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spacing w:line="520" w:lineRule="exact"/>
        <w:textAlignment w:val="auto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spacing w:line="520" w:lineRule="exact"/>
        <w:textAlignment w:val="auto"/>
        <w:rPr>
          <w:rFonts w:hint="eastAsia" w:ascii="黑体" w:hAnsi="黑体" w:eastAsia="黑体"/>
          <w:sz w:val="32"/>
          <w:szCs w:val="32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spacing w:line="520" w:lineRule="exact"/>
        <w:jc w:val="center"/>
        <w:textAlignment w:val="auto"/>
        <w:rPr>
          <w:rFonts w:hint="default" w:ascii="方正小标宋简体" w:hAnsi="黑体" w:eastAsia="方正小标宋简体" w:cs="黑体"/>
          <w:sz w:val="44"/>
          <w:szCs w:val="44"/>
          <w:lang w:val="en" w:eastAsia="zh-CN"/>
        </w:rPr>
      </w:pPr>
      <w:r>
        <w:rPr>
          <w:rFonts w:hint="eastAsia" w:ascii="方正小标宋简体" w:hAnsi="黑体" w:eastAsia="方正小标宋简体" w:cs="黑体"/>
          <w:sz w:val="44"/>
          <w:szCs w:val="44"/>
          <w:lang w:eastAsia="zh-CN"/>
        </w:rPr>
        <w:t>活动</w:t>
      </w:r>
      <w:r>
        <w:rPr>
          <w:rFonts w:hint="eastAsia" w:ascii="方正小标宋简体" w:hAnsi="黑体" w:eastAsia="方正小标宋简体" w:cs="黑体"/>
          <w:sz w:val="44"/>
          <w:szCs w:val="44"/>
        </w:rPr>
        <w:t>回执</w:t>
      </w:r>
    </w:p>
    <w:tbl>
      <w:tblPr>
        <w:tblStyle w:val="4"/>
        <w:tblpPr w:leftFromText="180" w:rightFromText="180" w:vertAnchor="text" w:horzAnchor="page" w:tblpX="1414" w:tblpY="82"/>
        <w:tblOverlap w:val="never"/>
        <w:tblW w:w="923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8"/>
        <w:gridCol w:w="1043"/>
        <w:gridCol w:w="1740"/>
        <w:gridCol w:w="1043"/>
        <w:gridCol w:w="1043"/>
        <w:gridCol w:w="1740"/>
        <w:gridCol w:w="104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2"/>
                <w:sz w:val="28"/>
                <w:szCs w:val="28"/>
              </w:rPr>
              <w:t>单位名称</w:t>
            </w:r>
          </w:p>
        </w:tc>
        <w:tc>
          <w:tcPr>
            <w:tcW w:w="7653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" w:hAnsi="仿宋" w:eastAsia="仿宋"/>
                <w:kern w:val="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923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仿宋" w:hAnsi="仿宋" w:eastAsia="仿宋"/>
                <w:kern w:val="2"/>
                <w:sz w:val="28"/>
                <w:szCs w:val="28"/>
                <w:lang w:val="en"/>
              </w:rPr>
            </w:pPr>
            <w:r>
              <w:rPr>
                <w:rFonts w:hint="eastAsia" w:ascii="仿宋" w:hAnsi="仿宋" w:eastAsia="仿宋" w:cs="Times New Roman"/>
                <w:kern w:val="2"/>
                <w:sz w:val="28"/>
                <w:szCs w:val="28"/>
                <w:lang w:val="en-US" w:eastAsia="zh-CN" w:bidi="ar-SA"/>
              </w:rPr>
              <w:t xml:space="preserve">   《</w:t>
            </w:r>
            <w:r>
              <w:rPr>
                <w:rFonts w:hint="eastAsia" w:ascii="仿宋" w:hAnsi="仿宋" w:eastAsia="仿宋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  <w:t>关于</w:t>
            </w:r>
            <w:r>
              <w:rPr>
                <w:rFonts w:hint="eastAsia" w:ascii="仿宋" w:hAnsi="仿宋" w:eastAsia="仿宋" w:cs="Times New Roman"/>
                <w:strike w:val="0"/>
                <w:dstrike w:val="0"/>
                <w:color w:val="auto"/>
                <w:kern w:val="2"/>
                <w:sz w:val="28"/>
                <w:szCs w:val="28"/>
                <w:lang w:val="en-US" w:eastAsia="zh-CN" w:bidi="ar-SA"/>
              </w:rPr>
              <w:t>举办</w:t>
            </w:r>
            <w:r>
              <w:rPr>
                <w:rFonts w:hint="eastAsia" w:ascii="仿宋" w:hAnsi="仿宋" w:eastAsia="仿宋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  <w:t>2023年度广东省科协“海智计划”工作交流暨沙龙系列活动的通知》收悉。届时，本单位（人）</w:t>
            </w:r>
            <w:r>
              <w:rPr>
                <w:rFonts w:hint="eastAsia" w:ascii="仿宋" w:hAnsi="仿宋" w:eastAsia="仿宋" w:cs="Times New Roman"/>
                <w:color w:val="auto"/>
                <w:kern w:val="2"/>
                <w:sz w:val="28"/>
                <w:szCs w:val="28"/>
                <w:u w:val="single"/>
                <w:lang w:val="en-US" w:eastAsia="zh-CN" w:bidi="ar-SA"/>
              </w:rPr>
              <w:t xml:space="preserve">     </w:t>
            </w:r>
            <w:r>
              <w:rPr>
                <w:rFonts w:hint="eastAsia" w:ascii="仿宋" w:hAnsi="仿宋" w:eastAsia="仿宋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  <w:t>（能/不能）参</w:t>
            </w:r>
            <w:r>
              <w:rPr>
                <w:rFonts w:hint="eastAsia" w:ascii="仿宋" w:hAnsi="仿宋" w:eastAsia="仿宋" w:cs="Times New Roman"/>
                <w:kern w:val="2"/>
                <w:sz w:val="28"/>
                <w:szCs w:val="28"/>
                <w:lang w:val="en-US" w:eastAsia="zh-CN" w:bidi="ar-SA"/>
              </w:rPr>
              <w:t>加。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2"/>
                <w:sz w:val="28"/>
                <w:szCs w:val="28"/>
              </w:rPr>
              <w:t>姓  名</w:t>
            </w:r>
          </w:p>
        </w:tc>
        <w:tc>
          <w:tcPr>
            <w:tcW w:w="382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2"/>
                <w:sz w:val="28"/>
                <w:szCs w:val="28"/>
              </w:rPr>
              <w:t>职  务</w:t>
            </w:r>
          </w:p>
        </w:tc>
        <w:tc>
          <w:tcPr>
            <w:tcW w:w="10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2"/>
                <w:sz w:val="28"/>
                <w:szCs w:val="28"/>
              </w:rPr>
              <w:t>性别</w:t>
            </w:r>
          </w:p>
        </w:tc>
        <w:tc>
          <w:tcPr>
            <w:tcW w:w="278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2"/>
                <w:sz w:val="28"/>
                <w:szCs w:val="28"/>
              </w:rPr>
              <w:t>手  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/>
                <w:kern w:val="2"/>
                <w:sz w:val="28"/>
                <w:szCs w:val="28"/>
              </w:rPr>
            </w:pPr>
          </w:p>
        </w:tc>
        <w:tc>
          <w:tcPr>
            <w:tcW w:w="382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" w:hAnsi="仿宋" w:eastAsia="仿宋"/>
                <w:kern w:val="2"/>
                <w:sz w:val="28"/>
                <w:szCs w:val="28"/>
              </w:rPr>
            </w:pPr>
          </w:p>
        </w:tc>
        <w:tc>
          <w:tcPr>
            <w:tcW w:w="10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/>
                <w:kern w:val="2"/>
                <w:sz w:val="28"/>
                <w:szCs w:val="28"/>
              </w:rPr>
            </w:pPr>
          </w:p>
        </w:tc>
        <w:tc>
          <w:tcPr>
            <w:tcW w:w="278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" w:hAnsi="仿宋" w:eastAsia="仿宋"/>
                <w:kern w:val="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157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2"/>
                <w:sz w:val="28"/>
                <w:szCs w:val="28"/>
                <w:lang w:val="en-US" w:eastAsia="zh-CN" w:bidi="ar-SA"/>
              </w:rPr>
              <w:t>日程安排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pacing w:val="-17"/>
                <w:kern w:val="2"/>
                <w:sz w:val="28"/>
                <w:szCs w:val="28"/>
                <w:lang w:val="en-US" w:eastAsia="zh-CN" w:bidi="ar-SA"/>
              </w:rPr>
              <w:t>（请√选）</w:t>
            </w:r>
          </w:p>
        </w:tc>
        <w:tc>
          <w:tcPr>
            <w:tcW w:w="10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2"/>
                <w:sz w:val="28"/>
                <w:szCs w:val="28"/>
              </w:rPr>
              <w:t>23日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2"/>
                <w:sz w:val="28"/>
                <w:szCs w:val="28"/>
                <w:lang w:val="en-US" w:eastAsia="zh-CN"/>
              </w:rPr>
              <w:t>午餐</w:t>
            </w:r>
          </w:p>
        </w:tc>
        <w:tc>
          <w:tcPr>
            <w:tcW w:w="17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2"/>
                <w:sz w:val="28"/>
                <w:szCs w:val="28"/>
              </w:rPr>
              <w:t>23日</w:t>
            </w:r>
            <w:r>
              <w:rPr>
                <w:rFonts w:hint="eastAsia" w:ascii="仿宋" w:hAnsi="仿宋" w:eastAsia="仿宋"/>
                <w:kern w:val="2"/>
                <w:sz w:val="28"/>
                <w:szCs w:val="28"/>
                <w:lang w:val="en-US" w:eastAsia="zh-CN"/>
              </w:rPr>
              <w:t>下午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2"/>
                <w:sz w:val="28"/>
                <w:szCs w:val="28"/>
                <w:lang w:val="en-US" w:eastAsia="zh-CN"/>
              </w:rPr>
              <w:t>沙龙活动</w:t>
            </w:r>
          </w:p>
        </w:tc>
        <w:tc>
          <w:tcPr>
            <w:tcW w:w="10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2"/>
                <w:sz w:val="28"/>
                <w:szCs w:val="28"/>
              </w:rPr>
              <w:t>23日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2"/>
                <w:sz w:val="28"/>
                <w:szCs w:val="28"/>
                <w:lang w:val="en-US" w:eastAsia="zh-CN"/>
              </w:rPr>
              <w:t>晚餐</w:t>
            </w:r>
          </w:p>
        </w:tc>
        <w:tc>
          <w:tcPr>
            <w:tcW w:w="10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2"/>
                <w:sz w:val="28"/>
                <w:szCs w:val="28"/>
              </w:rPr>
              <w:t>23日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2"/>
                <w:sz w:val="28"/>
                <w:szCs w:val="28"/>
              </w:rPr>
              <w:t>住宿</w:t>
            </w:r>
          </w:p>
        </w:tc>
        <w:tc>
          <w:tcPr>
            <w:tcW w:w="17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2"/>
                <w:sz w:val="28"/>
                <w:szCs w:val="28"/>
                <w:lang w:val="en-US" w:eastAsia="zh-CN"/>
              </w:rPr>
              <w:t>24日上午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2"/>
                <w:sz w:val="28"/>
                <w:szCs w:val="28"/>
                <w:lang w:val="en-US" w:eastAsia="zh-CN"/>
              </w:rPr>
              <w:t>年度交流</w:t>
            </w:r>
          </w:p>
        </w:tc>
        <w:tc>
          <w:tcPr>
            <w:tcW w:w="10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2"/>
                <w:sz w:val="28"/>
                <w:szCs w:val="28"/>
              </w:rPr>
              <w:t>24日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2"/>
                <w:sz w:val="28"/>
                <w:szCs w:val="28"/>
              </w:rPr>
              <w:t>午餐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</w:trPr>
        <w:tc>
          <w:tcPr>
            <w:tcW w:w="157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/>
                <w:kern w:val="2"/>
                <w:sz w:val="28"/>
                <w:szCs w:val="28"/>
              </w:rPr>
            </w:pPr>
          </w:p>
        </w:tc>
        <w:tc>
          <w:tcPr>
            <w:tcW w:w="10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60" w:lineRule="exact"/>
              <w:ind w:left="-252" w:firstLine="252"/>
              <w:jc w:val="center"/>
              <w:textAlignment w:val="auto"/>
              <w:rPr>
                <w:rFonts w:hint="eastAsia" w:ascii="仿宋" w:hAnsi="仿宋" w:eastAsia="仿宋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2"/>
                <w:sz w:val="28"/>
                <w:szCs w:val="28"/>
              </w:rPr>
              <w:t xml:space="preserve">□ 是   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60" w:lineRule="exact"/>
              <w:ind w:left="-252" w:firstLine="252"/>
              <w:jc w:val="center"/>
              <w:textAlignment w:val="auto"/>
              <w:rPr>
                <w:rFonts w:hint="eastAsia" w:ascii="仿宋" w:hAnsi="仿宋" w:eastAsia="仿宋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2"/>
                <w:sz w:val="28"/>
                <w:szCs w:val="28"/>
              </w:rPr>
              <w:t>□ 否</w:t>
            </w:r>
          </w:p>
        </w:tc>
        <w:tc>
          <w:tcPr>
            <w:tcW w:w="17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60" w:lineRule="exact"/>
              <w:ind w:left="-252" w:firstLine="252"/>
              <w:jc w:val="center"/>
              <w:textAlignment w:val="auto"/>
              <w:rPr>
                <w:rFonts w:hint="eastAsia" w:ascii="仿宋" w:hAnsi="仿宋" w:eastAsia="仿宋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2"/>
                <w:sz w:val="28"/>
                <w:szCs w:val="28"/>
              </w:rPr>
              <w:t xml:space="preserve">□ 是   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60" w:lineRule="exact"/>
              <w:ind w:left="-252" w:leftChars="0" w:firstLine="252" w:firstLineChars="0"/>
              <w:jc w:val="center"/>
              <w:textAlignment w:val="auto"/>
              <w:rPr>
                <w:rFonts w:ascii="仿宋" w:hAnsi="仿宋" w:eastAsia="仿宋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2"/>
                <w:sz w:val="28"/>
                <w:szCs w:val="28"/>
              </w:rPr>
              <w:t>□ 否</w:t>
            </w:r>
          </w:p>
        </w:tc>
        <w:tc>
          <w:tcPr>
            <w:tcW w:w="10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60" w:lineRule="exact"/>
              <w:ind w:left="-252" w:firstLine="252"/>
              <w:jc w:val="center"/>
              <w:textAlignment w:val="auto"/>
              <w:rPr>
                <w:rFonts w:hint="eastAsia" w:ascii="仿宋" w:hAnsi="仿宋" w:eastAsia="仿宋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2"/>
                <w:sz w:val="28"/>
                <w:szCs w:val="28"/>
              </w:rPr>
              <w:t xml:space="preserve">□ 是   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60" w:lineRule="exact"/>
              <w:ind w:left="-252" w:firstLine="252"/>
              <w:jc w:val="center"/>
              <w:textAlignment w:val="auto"/>
              <w:rPr>
                <w:rFonts w:hint="eastAsia" w:ascii="仿宋" w:hAnsi="仿宋" w:eastAsia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2"/>
                <w:sz w:val="28"/>
                <w:szCs w:val="28"/>
              </w:rPr>
              <w:t>□ 否</w:t>
            </w:r>
          </w:p>
        </w:tc>
        <w:tc>
          <w:tcPr>
            <w:tcW w:w="10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60" w:lineRule="exact"/>
              <w:ind w:left="-252" w:firstLine="252"/>
              <w:jc w:val="center"/>
              <w:textAlignment w:val="auto"/>
              <w:rPr>
                <w:rFonts w:hint="eastAsia" w:ascii="仿宋" w:hAnsi="仿宋" w:eastAsia="仿宋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2"/>
                <w:sz w:val="28"/>
                <w:szCs w:val="28"/>
              </w:rPr>
              <w:t xml:space="preserve">□ 是   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60" w:lineRule="exact"/>
              <w:ind w:left="-252" w:leftChars="0" w:firstLine="252" w:firstLineChars="0"/>
              <w:jc w:val="center"/>
              <w:textAlignment w:val="auto"/>
              <w:rPr>
                <w:rFonts w:hint="eastAsia" w:ascii="仿宋" w:hAnsi="仿宋" w:eastAsia="仿宋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2"/>
                <w:sz w:val="28"/>
                <w:szCs w:val="28"/>
              </w:rPr>
              <w:t>□ 否</w:t>
            </w:r>
          </w:p>
        </w:tc>
        <w:tc>
          <w:tcPr>
            <w:tcW w:w="17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60" w:lineRule="exact"/>
              <w:ind w:left="-252" w:firstLine="252"/>
              <w:jc w:val="center"/>
              <w:textAlignment w:val="auto"/>
              <w:rPr>
                <w:rFonts w:hint="eastAsia" w:ascii="仿宋" w:hAnsi="仿宋" w:eastAsia="仿宋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2"/>
                <w:sz w:val="28"/>
                <w:szCs w:val="28"/>
              </w:rPr>
              <w:t xml:space="preserve">□ 是   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60" w:lineRule="exact"/>
              <w:ind w:left="-252" w:leftChars="0" w:firstLine="252" w:firstLineChars="0"/>
              <w:jc w:val="center"/>
              <w:textAlignment w:val="auto"/>
              <w:rPr>
                <w:rFonts w:hint="eastAsia" w:ascii="仿宋" w:hAnsi="仿宋" w:eastAsia="仿宋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2"/>
                <w:sz w:val="28"/>
                <w:szCs w:val="28"/>
              </w:rPr>
              <w:t>□ 否</w:t>
            </w:r>
          </w:p>
        </w:tc>
        <w:tc>
          <w:tcPr>
            <w:tcW w:w="10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60" w:lineRule="exact"/>
              <w:ind w:left="-252" w:firstLine="252"/>
              <w:jc w:val="center"/>
              <w:textAlignment w:val="auto"/>
              <w:rPr>
                <w:rFonts w:hint="eastAsia" w:ascii="仿宋" w:hAnsi="仿宋" w:eastAsia="仿宋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2"/>
                <w:sz w:val="28"/>
                <w:szCs w:val="28"/>
              </w:rPr>
              <w:t xml:space="preserve">□ 是   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60" w:lineRule="exact"/>
              <w:ind w:left="-252" w:firstLine="252"/>
              <w:jc w:val="center"/>
              <w:textAlignment w:val="auto"/>
              <w:rPr>
                <w:rFonts w:ascii="仿宋" w:hAnsi="仿宋" w:eastAsia="仿宋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2"/>
                <w:sz w:val="28"/>
                <w:szCs w:val="28"/>
              </w:rPr>
              <w:t>□ 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</w:trPr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2"/>
                <w:sz w:val="28"/>
                <w:szCs w:val="28"/>
                <w:lang w:val="en-US" w:eastAsia="zh-CN"/>
              </w:rPr>
              <w:t>人员类别</w:t>
            </w:r>
          </w:p>
        </w:tc>
        <w:tc>
          <w:tcPr>
            <w:tcW w:w="7653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60" w:lineRule="exact"/>
              <w:ind w:left="-252" w:firstLine="252"/>
              <w:jc w:val="both"/>
              <w:textAlignment w:val="auto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2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/>
                <w:kern w:val="2"/>
                <w:sz w:val="28"/>
                <w:szCs w:val="28"/>
                <w:lang w:val="en-US" w:eastAsia="zh-CN"/>
              </w:rPr>
              <w:t xml:space="preserve">国际研发社区         </w:t>
            </w:r>
            <w:r>
              <w:rPr>
                <w:rFonts w:hint="eastAsia" w:ascii="仿宋" w:hAnsi="仿宋" w:eastAsia="仿宋"/>
                <w:kern w:val="2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国家海外人才离岸创新创业基地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60" w:lineRule="exact"/>
              <w:ind w:left="-252" w:firstLine="252"/>
              <w:jc w:val="both"/>
              <w:textAlignment w:val="auto"/>
              <w:rPr>
                <w:rFonts w:hint="default" w:ascii="仿宋" w:hAnsi="仿宋" w:eastAsia="仿宋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2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中国科协海智工作基地 </w:t>
            </w:r>
            <w:r>
              <w:rPr>
                <w:rFonts w:hint="eastAsia" w:ascii="仿宋" w:hAnsi="仿宋" w:eastAsia="仿宋"/>
                <w:kern w:val="2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/>
                <w:kern w:val="2"/>
                <w:sz w:val="28"/>
                <w:szCs w:val="28"/>
                <w:lang w:eastAsia="zh-CN"/>
              </w:rPr>
              <w:t>地级以上市</w:t>
            </w:r>
            <w:r>
              <w:rPr>
                <w:rFonts w:hint="eastAsia" w:ascii="仿宋" w:hAnsi="仿宋" w:eastAsia="仿宋"/>
                <w:kern w:val="2"/>
                <w:sz w:val="28"/>
                <w:szCs w:val="28"/>
                <w:lang w:val="en-US" w:eastAsia="zh-CN"/>
              </w:rPr>
              <w:t>科协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60" w:lineRule="exact"/>
              <w:ind w:left="-252" w:firstLine="252"/>
              <w:jc w:val="both"/>
              <w:textAlignment w:val="auto"/>
              <w:rPr>
                <w:rFonts w:hint="eastAsia" w:ascii="仿宋" w:hAnsi="仿宋" w:eastAsia="仿宋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2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/>
                <w:kern w:val="2"/>
                <w:sz w:val="28"/>
                <w:szCs w:val="28"/>
                <w:lang w:eastAsia="zh-CN"/>
              </w:rPr>
              <w:t>中国科协海智合作机构</w:t>
            </w:r>
            <w:r>
              <w:rPr>
                <w:rFonts w:hint="eastAsia" w:ascii="仿宋" w:hAnsi="仿宋" w:eastAsia="仿宋"/>
                <w:kern w:val="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kern w:val="2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/>
                <w:kern w:val="2"/>
                <w:sz w:val="28"/>
                <w:szCs w:val="28"/>
                <w:lang w:val="en-US" w:eastAsia="zh-CN"/>
              </w:rPr>
              <w:t>省科协海智工作站</w:t>
            </w:r>
            <w:r>
              <w:rPr>
                <w:rFonts w:hint="eastAsia" w:ascii="仿宋" w:hAnsi="仿宋" w:eastAsia="仿宋"/>
                <w:kern w:val="2"/>
                <w:sz w:val="28"/>
                <w:szCs w:val="28"/>
              </w:rPr>
              <w:t xml:space="preserve"> 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60" w:lineRule="exact"/>
              <w:ind w:left="-252" w:firstLine="252"/>
              <w:jc w:val="both"/>
              <w:textAlignment w:val="auto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2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/>
                <w:kern w:val="2"/>
                <w:sz w:val="28"/>
                <w:szCs w:val="28"/>
                <w:lang w:eastAsia="zh-CN"/>
              </w:rPr>
              <w:t>省科协</w:t>
            </w:r>
            <w:r>
              <w:rPr>
                <w:rFonts w:hint="eastAsia" w:ascii="仿宋" w:hAnsi="仿宋" w:eastAsia="仿宋"/>
                <w:kern w:val="2"/>
                <w:sz w:val="28"/>
                <w:szCs w:val="28"/>
                <w:lang w:val="en-US" w:eastAsia="zh-CN"/>
              </w:rPr>
              <w:t xml:space="preserve">海智特聘专家    </w:t>
            </w:r>
            <w:r>
              <w:rPr>
                <w:rFonts w:hint="eastAsia" w:ascii="仿宋" w:hAnsi="仿宋" w:eastAsia="仿宋"/>
                <w:kern w:val="2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/>
                <w:kern w:val="2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kern w:val="2"/>
                <w:sz w:val="28"/>
                <w:szCs w:val="28"/>
                <w:lang w:val="en-US" w:eastAsia="zh-CN"/>
              </w:rPr>
              <w:t>其他</w:t>
            </w:r>
            <w:r>
              <w:rPr>
                <w:rFonts w:hint="eastAsia" w:ascii="仿宋" w:hAnsi="仿宋" w:eastAsia="仿宋"/>
                <w:kern w:val="2"/>
                <w:sz w:val="28"/>
                <w:szCs w:val="28"/>
                <w:u w:val="single"/>
                <w:lang w:val="en-US" w:eastAsia="zh-CN"/>
              </w:rPr>
              <w:t xml:space="preserve">        </w:t>
            </w:r>
            <w:r>
              <w:rPr>
                <w:rFonts w:hint="eastAsia" w:ascii="仿宋" w:hAnsi="仿宋" w:eastAsia="仿宋"/>
                <w:kern w:val="2"/>
                <w:sz w:val="28"/>
                <w:szCs w:val="28"/>
                <w:lang w:val="en-US" w:eastAsia="zh-CN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</w:trPr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2"/>
                <w:sz w:val="28"/>
                <w:szCs w:val="28"/>
                <w:lang w:val="en-US" w:eastAsia="zh-CN"/>
              </w:rPr>
              <w:t>交通方式</w:t>
            </w:r>
          </w:p>
        </w:tc>
        <w:tc>
          <w:tcPr>
            <w:tcW w:w="7653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60" w:lineRule="exact"/>
              <w:ind w:left="-252" w:firstLine="252"/>
              <w:jc w:val="both"/>
              <w:textAlignment w:val="auto"/>
              <w:rPr>
                <w:rFonts w:hint="eastAsia" w:ascii="仿宋" w:hAnsi="仿宋" w:eastAsia="仿宋"/>
                <w:kern w:val="2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kern w:val="2"/>
                <w:sz w:val="28"/>
                <w:szCs w:val="28"/>
              </w:rPr>
              <w:t xml:space="preserve">□ </w:t>
            </w:r>
            <w:r>
              <w:rPr>
                <w:rFonts w:hint="eastAsia" w:ascii="仿宋" w:hAnsi="仿宋" w:eastAsia="仿宋"/>
                <w:kern w:val="2"/>
                <w:sz w:val="28"/>
                <w:szCs w:val="28"/>
                <w:lang w:val="en-US" w:eastAsia="zh-CN"/>
              </w:rPr>
              <w:t>自驾</w:t>
            </w:r>
            <w:r>
              <w:rPr>
                <w:rFonts w:hint="eastAsia" w:ascii="仿宋" w:hAnsi="仿宋" w:eastAsia="仿宋"/>
                <w:kern w:val="2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" w:hAnsi="仿宋" w:eastAsia="仿宋"/>
                <w:kern w:val="2"/>
                <w:sz w:val="28"/>
                <w:szCs w:val="28"/>
                <w:lang w:val="en-US" w:eastAsia="zh-CN"/>
              </w:rPr>
              <w:t>车牌：</w:t>
            </w:r>
            <w:r>
              <w:rPr>
                <w:rFonts w:hint="eastAsia" w:ascii="仿宋" w:hAnsi="仿宋" w:eastAsia="仿宋"/>
                <w:kern w:val="2"/>
                <w:sz w:val="28"/>
                <w:szCs w:val="28"/>
                <w:u w:val="single"/>
                <w:lang w:val="en-US" w:eastAsia="zh-CN"/>
              </w:rPr>
              <w:t xml:space="preserve">          </w:t>
            </w:r>
            <w:r>
              <w:rPr>
                <w:rFonts w:hint="eastAsia" w:ascii="仿宋" w:hAnsi="仿宋" w:eastAsia="仿宋"/>
                <w:kern w:val="2"/>
                <w:sz w:val="28"/>
                <w:szCs w:val="28"/>
                <w:lang w:val="en-US" w:eastAsia="zh-CN"/>
              </w:rPr>
              <w:t>酒店前台扫码免费停车</w:t>
            </w:r>
            <w:r>
              <w:rPr>
                <w:rFonts w:hint="eastAsia" w:ascii="仿宋" w:hAnsi="仿宋" w:eastAsia="仿宋"/>
                <w:kern w:val="2"/>
                <w:sz w:val="28"/>
                <w:szCs w:val="28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kern w:val="2"/>
                <w:sz w:val="28"/>
                <w:szCs w:val="28"/>
              </w:rPr>
              <w:t xml:space="preserve">□ </w:t>
            </w:r>
            <w:r>
              <w:rPr>
                <w:rFonts w:hint="eastAsia" w:ascii="仿宋" w:hAnsi="仿宋" w:eastAsia="仿宋"/>
                <w:kern w:val="2"/>
                <w:sz w:val="28"/>
                <w:szCs w:val="28"/>
                <w:lang w:val="en-US" w:eastAsia="zh-CN"/>
              </w:rPr>
              <w:t>集中乘车：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1月23日下午到广东科学馆集中乘车前往酒店，发车时间为13：00，地址：广州市越秀区连新路171号（2号线纪念堂C出口右转100米），活动结束后24日14:00从酒店原车返回。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60" w:lineRule="exact"/>
              <w:ind w:left="-252" w:firstLine="252"/>
              <w:jc w:val="both"/>
              <w:textAlignment w:val="auto"/>
              <w:rPr>
                <w:rFonts w:hint="eastAsia" w:ascii="仿宋" w:hAnsi="仿宋" w:eastAsia="仿宋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2"/>
                <w:sz w:val="28"/>
                <w:szCs w:val="28"/>
              </w:rPr>
              <w:t xml:space="preserve">□ </w:t>
            </w:r>
            <w:r>
              <w:rPr>
                <w:rFonts w:hint="eastAsia" w:ascii="仿宋" w:hAnsi="仿宋" w:eastAsia="仿宋"/>
                <w:kern w:val="2"/>
                <w:sz w:val="28"/>
                <w:szCs w:val="28"/>
                <w:lang w:val="en-US" w:eastAsia="zh-CN"/>
              </w:rPr>
              <w:t>其他交通方式</w:t>
            </w:r>
            <w:r>
              <w:rPr>
                <w:rFonts w:hint="eastAsia" w:ascii="仿宋" w:hAnsi="仿宋" w:eastAsia="仿宋"/>
                <w:kern w:val="2"/>
                <w:sz w:val="28"/>
                <w:szCs w:val="28"/>
                <w:u w:val="single"/>
                <w:lang w:val="en-US" w:eastAsia="zh-CN"/>
              </w:rPr>
              <w:t xml:space="preserve">        </w:t>
            </w:r>
            <w:r>
              <w:rPr>
                <w:rFonts w:hint="eastAsia" w:ascii="仿宋" w:hAnsi="仿宋" w:eastAsia="仿宋"/>
                <w:kern w:val="2"/>
                <w:sz w:val="28"/>
                <w:szCs w:val="28"/>
                <w:lang w:val="en-US" w:eastAsia="zh-CN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6" w:hRule="atLeast"/>
        </w:trPr>
        <w:tc>
          <w:tcPr>
            <w:tcW w:w="923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60" w:lineRule="exact"/>
              <w:ind w:left="-252" w:firstLine="252"/>
              <w:jc w:val="both"/>
              <w:textAlignment w:val="auto"/>
              <w:rPr>
                <w:rFonts w:hint="eastAsia" w:ascii="仿宋" w:hAnsi="仿宋" w:eastAsia="仿宋"/>
                <w:kern w:val="2"/>
                <w:sz w:val="28"/>
                <w:szCs w:val="28"/>
                <w:u w:val="single"/>
                <w:lang w:val="en-US" w:eastAsia="zh-CN"/>
              </w:rPr>
            </w:pPr>
            <w:r>
              <w:rPr>
                <w:rFonts w:hint="eastAsia" w:ascii="仿宋" w:hAnsi="仿宋" w:eastAsia="仿宋"/>
                <w:kern w:val="2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/>
                <w:kern w:val="2"/>
                <w:sz w:val="28"/>
                <w:szCs w:val="28"/>
                <w:lang w:eastAsia="zh-CN"/>
              </w:rPr>
              <w:t>不参加活动，请说明原因：</w:t>
            </w:r>
            <w:r>
              <w:rPr>
                <w:rFonts w:hint="eastAsia" w:ascii="仿宋" w:hAnsi="仿宋" w:eastAsia="仿宋"/>
                <w:kern w:val="2"/>
                <w:sz w:val="28"/>
                <w:szCs w:val="28"/>
                <w:u w:val="single"/>
                <w:lang w:val="en-US" w:eastAsia="zh-CN"/>
              </w:rPr>
              <w:t xml:space="preserve">                               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60" w:lineRule="exact"/>
              <w:ind w:left="-252" w:firstLine="252"/>
              <w:jc w:val="both"/>
              <w:textAlignment w:val="auto"/>
              <w:rPr>
                <w:rFonts w:hint="default" w:ascii="仿宋" w:hAnsi="仿宋" w:eastAsia="仿宋"/>
                <w:kern w:val="2"/>
                <w:sz w:val="28"/>
                <w:szCs w:val="28"/>
                <w:u w:val="single"/>
                <w:lang w:val="en-US" w:eastAsia="zh-CN"/>
              </w:rPr>
            </w:pPr>
            <w:r>
              <w:rPr>
                <w:rFonts w:hint="eastAsia" w:ascii="仿宋" w:hAnsi="仿宋" w:eastAsia="仿宋"/>
                <w:kern w:val="2"/>
                <w:sz w:val="28"/>
                <w:szCs w:val="28"/>
                <w:u w:val="single"/>
                <w:lang w:val="en-US" w:eastAsia="zh-CN"/>
              </w:rPr>
              <w:t xml:space="preserve">                                                            </w:t>
            </w:r>
          </w:p>
        </w:tc>
      </w:tr>
    </w:tbl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200" w:lineRule="exact"/>
        <w:jc w:val="center"/>
        <w:textAlignment w:val="auto"/>
        <w:rPr>
          <w:rFonts w:hint="eastAsia" w:ascii="方正小标宋简体" w:hAnsi="黑体" w:eastAsia="方正小标宋简体" w:cs="黑体"/>
          <w:sz w:val="44"/>
          <w:szCs w:val="44"/>
        </w:rPr>
      </w:pPr>
      <w:r>
        <w:rPr>
          <w:rFonts w:hint="eastAsia" w:ascii="方正小标宋简体" w:hAnsi="黑体" w:eastAsia="方正小标宋简体" w:cs="黑体"/>
          <w:sz w:val="44"/>
          <w:szCs w:val="44"/>
        </w:rPr>
        <w:t xml:space="preserve"> 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400" w:lineRule="exact"/>
        <w:textAlignment w:val="auto"/>
        <w:rPr>
          <w:rFonts w:hint="eastAsia" w:ascii="黑体" w:hAnsi="黑体" w:eastAsia="黑体" w:cs="黑体"/>
          <w:b w:val="0"/>
          <w:bCs w:val="0"/>
          <w:kern w:val="2"/>
          <w:sz w:val="28"/>
          <w:szCs w:val="28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28"/>
          <w:szCs w:val="28"/>
        </w:rPr>
        <w:t>说明：</w:t>
      </w:r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>请</w:t>
      </w:r>
      <w:r>
        <w:rPr>
          <w:rFonts w:hint="eastAsia" w:ascii="黑体" w:hAnsi="黑体" w:eastAsia="黑体" w:cs="黑体"/>
          <w:b w:val="0"/>
          <w:bCs w:val="0"/>
          <w:sz w:val="28"/>
          <w:szCs w:val="28"/>
        </w:rPr>
        <w:t>于</w:t>
      </w:r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>1</w:t>
      </w:r>
      <w:r>
        <w:rPr>
          <w:rFonts w:hint="eastAsia" w:ascii="黑体" w:hAnsi="黑体" w:eastAsia="黑体" w:cs="黑体"/>
          <w:b w:val="0"/>
          <w:bCs w:val="0"/>
          <w:sz w:val="28"/>
          <w:szCs w:val="28"/>
        </w:rPr>
        <w:t>月</w:t>
      </w:r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>17</w:t>
      </w:r>
      <w:r>
        <w:rPr>
          <w:rFonts w:hint="eastAsia" w:ascii="黑体" w:hAnsi="黑体" w:eastAsia="黑体" w:cs="黑体"/>
          <w:b w:val="0"/>
          <w:bCs w:val="0"/>
          <w:sz w:val="28"/>
          <w:szCs w:val="28"/>
        </w:rPr>
        <w:t>日</w:t>
      </w:r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>17:00</w:t>
      </w:r>
      <w:r>
        <w:rPr>
          <w:rFonts w:hint="eastAsia" w:ascii="黑体" w:hAnsi="黑体" w:eastAsia="黑体" w:cs="黑体"/>
          <w:b w:val="0"/>
          <w:bCs w:val="0"/>
          <w:sz w:val="28"/>
          <w:szCs w:val="28"/>
        </w:rPr>
        <w:t>前</w:t>
      </w:r>
      <w:r>
        <w:rPr>
          <w:rFonts w:hint="eastAsia" w:ascii="黑体" w:hAnsi="黑体" w:eastAsia="黑体" w:cs="黑体"/>
          <w:b w:val="0"/>
          <w:bCs w:val="0"/>
          <w:sz w:val="28"/>
          <w:szCs w:val="28"/>
          <w:lang w:eastAsia="zh-CN"/>
        </w:rPr>
        <w:t>按通知要求</w:t>
      </w:r>
      <w:r>
        <w:rPr>
          <w:rFonts w:hint="eastAsia" w:ascii="黑体" w:hAnsi="黑体" w:eastAsia="黑体" w:cs="黑体"/>
          <w:b w:val="0"/>
          <w:bCs w:val="0"/>
          <w:sz w:val="28"/>
          <w:szCs w:val="28"/>
        </w:rPr>
        <w:t>，</w:t>
      </w:r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>扫以下二维码完成报名</w:t>
      </w:r>
      <w:r>
        <w:rPr>
          <w:rFonts w:hint="eastAsia" w:ascii="黑体" w:hAnsi="黑体" w:eastAsia="黑体" w:cs="黑体"/>
          <w:b w:val="0"/>
          <w:bCs w:val="0"/>
          <w:kern w:val="2"/>
          <w:sz w:val="28"/>
          <w:szCs w:val="28"/>
        </w:rPr>
        <w:t>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spacing w:line="520" w:lineRule="exact"/>
        <w:jc w:val="center"/>
        <w:textAlignment w:val="auto"/>
        <w:rPr>
          <w:rFonts w:hint="eastAsia" w:ascii="仿宋" w:hAnsi="仿宋" w:eastAsia="仿宋" w:cs="宋体"/>
          <w:kern w:val="0"/>
          <w:sz w:val="32"/>
          <w:szCs w:val="32"/>
          <w:highlight w:val="yellow"/>
          <w:lang w:val="en-US" w:eastAsia="zh-CN"/>
        </w:rPr>
      </w:pPr>
      <w:bookmarkStart w:id="0" w:name="_GoBack"/>
      <w:r>
        <w:rPr>
          <w:rFonts w:hint="eastAsia" w:ascii="仿宋" w:hAnsi="仿宋" w:eastAsia="仿宋" w:cs="宋体"/>
          <w:kern w:val="0"/>
          <w:sz w:val="32"/>
          <w:szCs w:val="32"/>
          <w:highlight w:val="yellow"/>
          <w:lang w:val="en-US"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1745615</wp:posOffset>
            </wp:positionH>
            <wp:positionV relativeFrom="paragraph">
              <wp:posOffset>58420</wp:posOffset>
            </wp:positionV>
            <wp:extent cx="1601470" cy="1601470"/>
            <wp:effectExtent l="0" t="0" r="17780" b="17780"/>
            <wp:wrapTight wrapText="bothSides">
              <wp:wrapPolygon>
                <wp:start x="0" y="0"/>
                <wp:lineTo x="0" y="21326"/>
                <wp:lineTo x="21326" y="21326"/>
                <wp:lineTo x="21326" y="0"/>
                <wp:lineTo x="0" y="0"/>
              </wp:wrapPolygon>
            </wp:wrapTight>
            <wp:docPr id="1" name="图片 2" descr="929051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92905131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01470" cy="1601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spacing w:line="240" w:lineRule="auto"/>
        <w:jc w:val="center"/>
        <w:textAlignment w:val="auto"/>
        <w:rPr>
          <w:rFonts w:hint="eastAsia" w:ascii="仿宋" w:hAnsi="仿宋" w:eastAsia="仿宋" w:cs="宋体"/>
          <w:kern w:val="0"/>
          <w:sz w:val="32"/>
          <w:szCs w:val="32"/>
          <w:highlight w:val="yellow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spacing w:line="520" w:lineRule="exact"/>
        <w:textAlignment w:val="auto"/>
        <w:rPr>
          <w:rFonts w:hint="eastAsia" w:ascii="黑体" w:hAnsi="黑体" w:eastAsia="黑体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Kingsoft Symbol">
    <w:altName w:val="Symbo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hiNzBkOTNjNDIyZWUzMWE2YmMzMmRiYmQ2OTE4YTcifQ=="/>
  </w:docVars>
  <w:rsids>
    <w:rsidRoot w:val="6B4855CE"/>
    <w:rsid w:val="6B485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line="560" w:lineRule="exact"/>
      <w:ind w:left="300"/>
    </w:pPr>
    <w:rPr>
      <w:sz w:val="24"/>
    </w:rPr>
  </w:style>
  <w:style w:type="paragraph" w:customStyle="1" w:styleId="6">
    <w:name w:val="p0"/>
    <w:basedOn w:val="1"/>
    <w:autoRedefine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2024-01-09T07:36:00Z</dcterms:created>
  <dc:creator>ycy</dc:creator>
  <cp:lastModifiedBy>ycy</cp:lastModifiedBy>
  <dcterms:modified xsi:type="dcterms:W3CDTF">2024-01-09T07:36:55Z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69978BC4A491424EBE1681123A4CAB38_11</vt:lpwstr>
  </property>
</Properties>
</file>