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2023年广东省“英才计划”推荐名额分配表</w:t>
      </w:r>
    </w:p>
    <w:p>
      <w:pPr>
        <w:adjustRightInd w:val="0"/>
        <w:snapToGrid w:val="0"/>
        <w:jc w:val="center"/>
        <w:rPr>
          <w:rFonts w:hint="eastAsia" w:ascii="宋体" w:hAnsi="宋体" w:cs="宋体"/>
          <w:sz w:val="10"/>
          <w:szCs w:val="10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sz w:val="10"/>
          <w:szCs w:val="10"/>
        </w:rPr>
      </w:pPr>
    </w:p>
    <w:tbl>
      <w:tblPr>
        <w:tblStyle w:val="6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707"/>
        <w:gridCol w:w="810"/>
        <w:gridCol w:w="645"/>
        <w:gridCol w:w="720"/>
        <w:gridCol w:w="900"/>
        <w:gridCol w:w="720"/>
        <w:gridCol w:w="853"/>
        <w:gridCol w:w="94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学  校</w:t>
            </w:r>
          </w:p>
        </w:tc>
        <w:tc>
          <w:tcPr>
            <w:tcW w:w="3782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中山大学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szCs w:val="21"/>
              </w:rPr>
              <w:t>华南理工大学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szCs w:val="21"/>
              </w:rPr>
              <w:t>华南师范大学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数学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物理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化学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生物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计算机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化学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计算机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000000"/>
                <w:szCs w:val="21"/>
              </w:rPr>
              <w:t>物理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广州市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佛山市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 xml:space="preserve">  12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华南师范大学附属中学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80"/>
                <w:szCs w:val="21"/>
              </w:rPr>
              <w:t>广东实验中学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39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39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37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306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A725C39-EEF9-47FA-85C0-2AA33A7352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3501F91-8A63-4ECF-B94F-1FA6C8D749C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6DEE579-EB8F-4420-8903-525F06A830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E520897-6FFE-4C33-8183-917A4743AA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3E3436"/>
    <w:rsid w:val="00010472"/>
    <w:rsid w:val="00033BAB"/>
    <w:rsid w:val="00076D37"/>
    <w:rsid w:val="000C01CF"/>
    <w:rsid w:val="000D5632"/>
    <w:rsid w:val="000E4CB9"/>
    <w:rsid w:val="00103998"/>
    <w:rsid w:val="0016426B"/>
    <w:rsid w:val="001A0E79"/>
    <w:rsid w:val="001A4DDB"/>
    <w:rsid w:val="001A6D81"/>
    <w:rsid w:val="001C6D3E"/>
    <w:rsid w:val="00242F89"/>
    <w:rsid w:val="0024414D"/>
    <w:rsid w:val="002952EF"/>
    <w:rsid w:val="002B1DCE"/>
    <w:rsid w:val="002B6FF1"/>
    <w:rsid w:val="002C37A5"/>
    <w:rsid w:val="002E7576"/>
    <w:rsid w:val="0031554D"/>
    <w:rsid w:val="00343CC4"/>
    <w:rsid w:val="00346B3C"/>
    <w:rsid w:val="003735AC"/>
    <w:rsid w:val="003A390D"/>
    <w:rsid w:val="003E3436"/>
    <w:rsid w:val="00440028"/>
    <w:rsid w:val="00461B32"/>
    <w:rsid w:val="00494074"/>
    <w:rsid w:val="004A71B4"/>
    <w:rsid w:val="004C67B8"/>
    <w:rsid w:val="00536E15"/>
    <w:rsid w:val="0055579F"/>
    <w:rsid w:val="005658FB"/>
    <w:rsid w:val="005D3E60"/>
    <w:rsid w:val="005E775A"/>
    <w:rsid w:val="00605E92"/>
    <w:rsid w:val="006227F8"/>
    <w:rsid w:val="00636972"/>
    <w:rsid w:val="006B11B2"/>
    <w:rsid w:val="006C141B"/>
    <w:rsid w:val="0074395A"/>
    <w:rsid w:val="0074770F"/>
    <w:rsid w:val="007C5F8A"/>
    <w:rsid w:val="007E3019"/>
    <w:rsid w:val="007F6307"/>
    <w:rsid w:val="008871E8"/>
    <w:rsid w:val="00894AC9"/>
    <w:rsid w:val="00897501"/>
    <w:rsid w:val="008B5237"/>
    <w:rsid w:val="008E7554"/>
    <w:rsid w:val="008F6105"/>
    <w:rsid w:val="009B2160"/>
    <w:rsid w:val="00A229E5"/>
    <w:rsid w:val="00A33F1D"/>
    <w:rsid w:val="00A60AB0"/>
    <w:rsid w:val="00A759A4"/>
    <w:rsid w:val="00A902B1"/>
    <w:rsid w:val="00AF251C"/>
    <w:rsid w:val="00B05358"/>
    <w:rsid w:val="00BB413A"/>
    <w:rsid w:val="00BB4906"/>
    <w:rsid w:val="00C13568"/>
    <w:rsid w:val="00C62F17"/>
    <w:rsid w:val="00C94B8E"/>
    <w:rsid w:val="00CA627F"/>
    <w:rsid w:val="00CB404B"/>
    <w:rsid w:val="00CB5DE8"/>
    <w:rsid w:val="00D37838"/>
    <w:rsid w:val="00D5183E"/>
    <w:rsid w:val="00D71647"/>
    <w:rsid w:val="00DE5A4E"/>
    <w:rsid w:val="00E1147C"/>
    <w:rsid w:val="00E67E66"/>
    <w:rsid w:val="00EB3B48"/>
    <w:rsid w:val="00EC76B4"/>
    <w:rsid w:val="00EE0B18"/>
    <w:rsid w:val="00FE6EDD"/>
    <w:rsid w:val="069074E0"/>
    <w:rsid w:val="0DAD69B0"/>
    <w:rsid w:val="10C9509D"/>
    <w:rsid w:val="111F1743"/>
    <w:rsid w:val="139D3764"/>
    <w:rsid w:val="143B5A06"/>
    <w:rsid w:val="1DD94ABA"/>
    <w:rsid w:val="21500AF4"/>
    <w:rsid w:val="3B2C55DE"/>
    <w:rsid w:val="3FE27FFF"/>
    <w:rsid w:val="516D0B72"/>
    <w:rsid w:val="6115776C"/>
    <w:rsid w:val="6C14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uiPriority w:val="0"/>
    <w:pPr>
      <w:widowControl/>
      <w:spacing w:before="176" w:after="100" w:afterAutospacing="1" w:line="351" w:lineRule="atLeast"/>
      <w:jc w:val="center"/>
      <w:outlineLvl w:val="2"/>
    </w:pPr>
    <w:rPr>
      <w:rFonts w:ascii="微软雅黑" w:hAnsi="微软雅黑" w:cs="宋体"/>
      <w:b/>
      <w:bCs/>
      <w:color w:val="333333"/>
      <w:kern w:val="0"/>
      <w:sz w:val="18"/>
      <w:szCs w:val="1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detialsubtit"/>
    <w:basedOn w:val="1"/>
    <w:uiPriority w:val="0"/>
    <w:pPr>
      <w:widowControl/>
      <w:spacing w:before="100" w:beforeAutospacing="1" w:after="100" w:afterAutospacing="1" w:line="228" w:lineRule="atLeast"/>
      <w:jc w:val="center"/>
    </w:pPr>
    <w:rPr>
      <w:rFonts w:ascii="宋体" w:hAnsi="宋体" w:cs="宋体"/>
      <w:color w:val="656565"/>
      <w:kern w:val="0"/>
      <w:sz w:val="24"/>
    </w:rPr>
  </w:style>
  <w:style w:type="paragraph" w:customStyle="1" w:styleId="12">
    <w:name w:val="detialsubbarl"/>
    <w:basedOn w:val="1"/>
    <w:uiPriority w:val="0"/>
    <w:pPr>
      <w:widowControl/>
      <w:spacing w:before="100" w:beforeAutospacing="1" w:after="100" w:afterAutospacing="1" w:line="228" w:lineRule="atLeast"/>
      <w:jc w:val="left"/>
    </w:pPr>
    <w:rPr>
      <w:rFonts w:ascii="宋体" w:hAnsi="宋体" w:cs="宋体"/>
      <w:color w:val="656565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1922</Words>
  <Characters>2099</Characters>
  <Lines>20</Lines>
  <Paragraphs>5</Paragraphs>
  <TotalTime>3</TotalTime>
  <ScaleCrop>false</ScaleCrop>
  <LinksUpToDate>false</LinksUpToDate>
  <CharactersWithSpaces>2139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2022-09-02T02:59:00Z</dcterms:created>
  <dc:creator>廖仕明</dc:creator>
  <cp:lastModifiedBy>马锐</cp:lastModifiedBy>
  <dcterms:modified xsi:type="dcterms:W3CDTF">2022-09-06T08:02:26Z</dcterms:modified>
  <dc:title>粤青科〔2019〕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39B1E62BAABA485FA31FBD6F266A9F69</vt:lpwstr>
  </property>
</Properties>
</file>