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8" w:line="219" w:lineRule="auto"/>
        <w:rPr>
          <w:rFonts w:ascii="宋体" w:hAnsi="宋体" w:eastAsia="宋体" w:cs="宋体"/>
          <w:sz w:val="30"/>
          <w:szCs w:val="30"/>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CN"/>
        </w:rPr>
        <w:t>附件3</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outlineLvl w:val="9"/>
        <w:rPr>
          <w:rFonts w:hint="eastAsia" w:ascii="方正小标宋简体" w:hAnsi="方正小标宋简体" w:eastAsia="方正小标宋简体" w:cs="方正小标宋简体"/>
          <w:spacing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660" w:lineRule="exact"/>
        <w:jc w:val="center"/>
        <w:textAlignment w:val="baseline"/>
        <w:outlineLvl w:val="9"/>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青少年科技实践活动规范指南（试行）</w:t>
      </w:r>
    </w:p>
    <w:p>
      <w:pPr>
        <w:keepNext w:val="0"/>
        <w:keepLines w:val="0"/>
        <w:pageBreakBefore w:val="0"/>
        <w:widowControl w:val="0"/>
        <w:kinsoku/>
        <w:wordWrap/>
        <w:overflowPunct/>
        <w:topLinePunct w:val="0"/>
        <w:autoSpaceDE w:val="0"/>
        <w:autoSpaceDN w:val="0"/>
        <w:bidi w:val="0"/>
        <w:adjustRightInd w:val="0"/>
        <w:snapToGrid w:val="0"/>
        <w:spacing w:line="600" w:lineRule="exact"/>
        <w:jc w:val="center"/>
        <w:textAlignment w:val="baseline"/>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val="0"/>
        <w:spacing w:after="318" w:afterLines="100" w:line="600" w:lineRule="exact"/>
        <w:jc w:val="center"/>
        <w:textAlignment w:val="baseline"/>
        <w:outlineLvl w:val="9"/>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贯彻习近平总书记对青少年要求，涵养青少年优良学风，加强青少年学术诚信，鼓励青少年学术创新，提升青少年科学素养，建立健全青少年科技实践活动评价机制，根据《中华人民共和国著作权法》《中华人民共和国专利法》《中华人民共和国民法典》等法律法规及《关于进一步加强科研诚信建设的若干意见》《新时代公民道德建设实施纲要》等文件精神，结合青少年参与科技实践活动实际，制订本办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适用于青少年参与的科技实践活动。科技实践活动是围绕某一主题在课外活动、研究性学习或社会实践活动中开展的具有一定教育目的和科普意义的活动，让青少年参与、体验科学研究过程，了解科学研究的基本要求，掌握科学研究的方法，提升运用所学知识发现问题、分析问题和解决问题的综合能力。</w:t>
      </w:r>
    </w:p>
    <w:p>
      <w:pPr>
        <w:keepNext w:val="0"/>
        <w:keepLines w:val="0"/>
        <w:pageBreakBefore w:val="0"/>
        <w:widowControl w:val="0"/>
        <w:kinsoku/>
        <w:wordWrap/>
        <w:overflowPunct/>
        <w:topLinePunct w:val="0"/>
        <w:autoSpaceDE w:val="0"/>
        <w:autoSpaceDN w:val="0"/>
        <w:bidi w:val="0"/>
        <w:adjustRightInd w:val="0"/>
        <w:snapToGrid w:val="0"/>
        <w:spacing w:before="318" w:beforeLines="100" w:after="318" w:afterLines="100" w:line="600" w:lineRule="exact"/>
        <w:jc w:val="center"/>
        <w:textAlignment w:val="baseline"/>
        <w:outlineLvl w:val="9"/>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基本学术道德规范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遵纪守法，弘扬科学精神。参与科学研究和从事科研活动应严格遵守《中华人民共和国著作权法》《中华人民共和国专利法》和《中华人民共和国民法典》等法律法规，以探索真理为目的，严格自律，遵守学术界公认的学术规范，遵循科学研究规律，尊重学术自由。不得有任何危害国家安全和社会稳定、损害国家荣誉和利益的行为，不得参与、支持任何形式的伪科学活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严谨求学，反对浮躁作风。坚持严肃、严格、严谨的研究态度，坚持科研诚信的基本原则，坚持忠于真理、探求真知的科研精神。反对一切弄虚作假、投机取巧、抄袭剽窃、粗制滥造等行为，自觉维护学术尊严。</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相互尊重，发扬学术民主。尊重知识产权，反对不属实的署名和侵占他人成果等不良行为。提倡团队协作，尊重合作者的能力、贡献和价值取向，自觉抵制不良社会风气。</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bookmarkStart w:id="0" w:name="_GoBack"/>
      <w:r>
        <w:rPr>
          <w:rFonts w:hint="eastAsia" w:ascii="仿宋_GB2312" w:hAnsi="仿宋_GB2312" w:eastAsia="仿宋_GB2312" w:cs="仿宋_GB2312"/>
          <w:b/>
          <w:bCs/>
          <w:sz w:val="32"/>
          <w:szCs w:val="32"/>
        </w:rPr>
        <w:t>研究过程规范</w:t>
      </w:r>
      <w:bookmarkEnd w:id="0"/>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1.坚持高质量、有价值的学术研究，对资料来源进行考证和交叉取证，遵循标准程序。</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2.研究方法符合科学研究的规范和程序，尽可能全面地了解搜集相关研究成果，客观公正、实事求是地对已有的成果进行认真分析和评价，并在此基础上开展研究。</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不得忽视、隐匿前人已取得的成果，或有意贬低前人的相关研究。不得隐匿不利证据，弄虚作假，将未经证明的假设当作“新成果”。不得以翻译或直接改写的方式，将外文作品作为自己的研究成果予以发表。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研究方式规范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实施过程中坚持实事求是，要忠实于观察，如实记录研究中所获得的原始数据，禁止随意对原始数据进行删裁取舍。</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2.不应为了得到某种主观期望的结论而捏造、篡改、拼凑研究结果或实验数据，也不得投机取巧、断章取义，片面给出与客观事实不符的研究结论。</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3.利用统计学方法分析、整理和表述数据时，不得为夸大研究结果的重要性而滥用统计方法。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4.不得抄袭他人作品，剽窃他人的学术观点、学术思想、实验数据、调查结果等。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与其他人员合作要坚持公开原则，出现错误要主动提出，及时补救。不得使用未经授权的科研信息，不得将他人未公开作品或研究计划等发表、透露给第三方或为己所用。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资源运用规范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在学术活动过程中，要合理利用相关资源。不损坏仪器设备、文献资料、数据、软件等资源。不违背社会道德以获取经费和其他科研资源。</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保证实验样品的代表性和完整性。根据实验要求和相关样品采集的管理规定，应制定严格的采样方案，做好取样操作和记录工作，确保实验样品典型、完整、可追溯。</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妥善保存和使用实验样品、试剂耗材以及专业设备。遵守实验室危险品使用规定，不得违反操作规程，防止发生意外事故。做好实验样品和材料的处理工作，实验完成后，须严格执行相应的管理规定和处置要求，防止出现安全隐患和环境污染事故。</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4.尊重他人的研究工作。不得蓄意损坏、灭失他人的实验样品、材料及设备或改变其状态来延缓他人的实验进度，干扰他人的科研活动。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研究结果规范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学术成果应体现研究方法的科学性和严谨性，注重学术质量，反对粗制滥造和低水平重复研究。</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研究成果应以实际实验数据为准，须真实记录和保存原始数据，不得捏造和篡改。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3.学术成果在署名时应实事求是，按照对研究成果实际贡献大小顺序排列，署名者应对该项成果承担相应责任。</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4.学术成果的发表应遵守《中华人民共和国著作权法》等法律法规，严禁成果造假剽窃，未经他人同意不得将合作科研成果以个人名义发表。成果发表应通过正规渠道，且不得重复发表。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学术引文规范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学术论文、著作应合理使用引文。凡引用他人作品的，应当指明作者姓名、作品名称、作品来源，当事人另有约定或者由于作品使用方式的特殊性无法指明的除外。</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2.学术论文、著作中使用的他人研究成果，包括观点、结</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论、数据、公式、表格、图片、程序等必须在正文中注释并在参考文献中注明出处，涉密文献不得引用。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引文原则上应使用原始文献和第一手资料，凡转引他人成果的，应注明转引出处。不得将未查阅过的文献转抄入自己的引文目录或参考文献目录中，不得为增加引证率而将自己（或他人）与本论题不相干的文献列入引文目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4.在引用文献前应仔细阅读文献内容，了解清楚文献作者的研究方法、研究结果和研究结论，明确引用文献内容与自己研究的关系，保证引用的准确性。引用时应尊重文献原意，不可断章取义。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5.直接引用须使用引号，间接引用应使用自己的语言表述并加以标注。如直接引用他人成果超过一定篇幅，可采用改变排版方式等办法来更为清晰地加以区分。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6.引用他人成果应适度，引用的成果不得构成本人研究成果的主要部分或核心内容。不论以何种方式将别人成果作为自己研究成果的组成部分，均将构成抄袭或剽窃。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引用时涉及到版权问题，应遵守相关法律、法规。</w:t>
      </w:r>
    </w:p>
    <w:p>
      <w:pPr>
        <w:keepNext w:val="0"/>
        <w:keepLines w:val="0"/>
        <w:pageBreakBefore w:val="0"/>
        <w:widowControl w:val="0"/>
        <w:kinsoku/>
        <w:wordWrap/>
        <w:overflowPunct/>
        <w:topLinePunct w:val="0"/>
        <w:autoSpaceDE w:val="0"/>
        <w:autoSpaceDN w:val="0"/>
        <w:bidi w:val="0"/>
        <w:adjustRightInd w:val="0"/>
        <w:snapToGrid w:val="0"/>
        <w:spacing w:before="318" w:beforeLines="100" w:after="318" w:afterLines="100" w:line="600" w:lineRule="exact"/>
        <w:jc w:val="center"/>
        <w:textAlignment w:val="baseline"/>
        <w:outlineLvl w:val="9"/>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学术不端行为界定</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根据教育部、科技部等部门的有关要求，针对青少年群体的实际情况，学术不端行为主要包括以下情形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剽窃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（一）观点剽窃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观点剽窃的表现形式包括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不加引注或说明地直接使用他人已发表文献中的论点、观点、结论等。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对他人的论点、观点、结论等不改变原意且不加引注或说明地转述使用。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对他人的论点、观点、结论等增加、删减部分内容后不加引注或说明地使用。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4.对他人的论点、观点、结论等进行拆分或重组后不加引注或说明地使用。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（二）数据剽窃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数据剽窃的表现形式包括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不加引注或说明地直接使用他人已发表文献中的数据。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对他人已发表文献中的数据进行一定程度地修改后不加引注或说明地使用。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对他人已发表文献中的数据进行一些添加后不加引注或说明地使用。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对他人已发表文献中的数据进行部分删减后不加引注或说明地使用。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对他人已发表文献中的数据改变原有排列顺序后不加引注或说明地使用。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对他人已发表文献中的数据改变呈现方式后不加引注或说明地使用，如将图表转换成文字表述，或者将文字表述转换成图表。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（三）图片和音视频剽窃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图片和音视频剽窃的表现形式包括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不加引注或说明地直接使用他人已发表文献中的图片、音视频等资料。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对他人已发表文献中的图片、音视频进行一定程度地修改后不加引注或说明地使用。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对他人已发表文献中的图片、音视频增添部分内容后不加引注或说明地使用。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对他人已发表文献中的图片、音视频删减部分内容后不加引注或说明地使用。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对他人已发表文献中的图片、音视频增强部分内容后不加引注或说明地使用。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6.对他人已发表文献中的图片、音视频弱化部分内容后不加引注或说明地使用。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（四）研究（实验）方法剽窃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研究（实验）方法剽窃的表现形式包括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不加引注或说明地直接使用他人已发表文献中具有独创性的研究（实验）方法。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对他人已发表文献中具有独创性的研究（实验）方法修改部分非核心元素后不加引注或说明地使用。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（五）文字表述剽窃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文字表述剽窃的表现形式包括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不加引注地直接使用他人已发表文献中的文字表述。</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大量使用他人已发表文献中的文字原文，虽然进行了引注，但存在对所使用文字不加引号、不改变字体或者不使用特定排列方式显示等不规范行为。</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多处使用某一已发表文献中的文字表述，却只在其中一处或几处进行引注。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连续使用来源于多个文献的文字表述，却只标注其中一个或几个文献来源。</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不加引注、不改变其本意地转述他人已发表文献中的文字表述，包括概括他人已发表文献中的文字，或者改变他人已发表文献中的文字表述的句式，或者用类似词语对他人已发表文献中的文字表述进行同义替换。</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对他人已发表文献中的文字表述增加或删减一些词句后不加引注地使用。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（六）参考文献与引用剽窃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参考文献与引用剽窃的表现形式包括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在参考文献中加入实际未参考过的文献、随意编造不存在的文献。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2.将转引自其他文献的引文标注为直引，包括将引自译著的引文标注为引自原著。</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3.未经许可，使用需要获得许可的版权文献。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使用多人共有版权文献时，未经所有版权者同意。</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经许可使用他人版权文献，不加引注，或引用文献信息不完整，或超过了允许使用的范围或目的。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（七）整体剽窃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整体剽窃的表现形式包括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直接使用他人已发表文献的全部或大部分内容。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在他人已发表文献的基础上增加或删减部分内容后以个人名义发表，如补充一些数据，或者补充一些新的分析等。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3.替换他人已发表文献中的研究对象后以自己的名义发表。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4.改变他人已发表文献的结构、段落顺序、表述方式后以自己的名义发表。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5.将多篇他人已发表的文献拼接成一篇新文献后发表。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（八）他人未发表成果剽窃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他人未发表成果剽窃的表现形式包括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未经许可使用他人已经公开但未正式发表的观点，具有独创性的研究（实验）方法、数据、图片、音视频等。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获得许可使用他人已经公开但未正式发表的观点，具有独创性的研究（实验）方法、数据、图片、音视频等，却不加引注，或者不以致谢等方式说明。</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伪造</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伪造的表现形式包括∶</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伪造不以实际调查或实验取得的数据、图片等。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2.伪造无法通过重复实验而再次取得的样品等。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3.伪造不符合实际或无法重复验证的研究方法、结论等。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4.伪造学术成果的资料、注释、参考文献等。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5.伪造学术成果中相关研究的资金项目来源等。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6.伪造审稿人信息、审稿意见等。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伪造不实的学术成果合作人等。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篡改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篡改的表现形式包括∶</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使用经过擅自修改、挑选、增加、删减的原始调查记录、实验数据等，使原始调查记录、实验数据等的本意发生改变。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2.拼接不同图片从而构造不真实的图片。</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3.从图片整体中删减一部分或添加一些虚构的部分，使对图片的解释发生改变。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4.增强、模糊、移动图片的特定部分，使对图片的解释发生改变。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5.改变所引用文献的本意，并用来解释自己的成果。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不当署名</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不当署名的表现形式包括∶</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将对成果所涉及的研究有实质性贡献的人排除在作者名单外。</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未对成果所涉及的有实质性研究贡献的人署名。</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未经他人同意擅自将其列入作者名单，或随意变更作者名单。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作者署名顺序与其对成果的实际贡献不符。</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638" w:leftChars="304"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提供虚假的作者职称、单位、学历、研究经历等信息。</w:t>
      </w: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违背研究伦理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违背研究伦理的表现形式包括∶</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成果所涉及的研究未按规定获得相应的伦理审批，或不能提供相应的审批证明，或所涉及的研究超出伦理审批许可的范围。</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成果所涉及的研究中存在伤害研究参与者、虐待有生命的实验对象、违背知情同意原则等违背研究伦理的问题。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成果泄露被试者或被调查者的隐私。</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4.成果未按规定对所涉及研究中的利益冲突予以说明。</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成果有涉及违背公序良俗的内容或研究中有违背公序良俗的过程。</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其他学术不端行为</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其他学术不端行为包括∶</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未以恰当的方式，对他人提供的研究经费、实验设备、材料、数据、思路、未公开的资料等给予说明或承认（有特殊要求的除外）。</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未按约定向他人或社会泄露成果关键信息，侵犯投稿期刊的首发权。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3.在非匿名评审程序中干扰期刊编辑、审稿专家及成果评审人等。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4.违反保密规定发表成果。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5.在申报成果、奖励和相关评定等过程中提供虚假学术资历与学术信息。</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6.买卖成果、由他人代写或者为他人代写成果。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非学术不端行为</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少年在科技实践活动中，对于研究计划和实施过程中非主观有意的错误或不足，对评价方法或结果的解释、判断错误，或因研究水平、能力及不可抗拒的因素等原因造成的错误、失误以及与学术研究无关的错误等，不应认定为学术不端行为。</w:t>
      </w:r>
    </w:p>
    <w:p>
      <w:pPr>
        <w:keepNext w:val="0"/>
        <w:keepLines w:val="0"/>
        <w:pageBreakBefore w:val="0"/>
        <w:widowControl w:val="0"/>
        <w:kinsoku/>
        <w:wordWrap/>
        <w:overflowPunct/>
        <w:topLinePunct w:val="0"/>
        <w:autoSpaceDE w:val="0"/>
        <w:autoSpaceDN w:val="0"/>
        <w:bidi w:val="0"/>
        <w:adjustRightInd w:val="0"/>
        <w:snapToGrid w:val="0"/>
        <w:spacing w:before="318" w:beforeLines="100" w:after="318" w:afterLines="100" w:line="600" w:lineRule="exact"/>
        <w:jc w:val="center"/>
        <w:textAlignment w:val="baseline"/>
        <w:outlineLvl w:val="9"/>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青少年科技实践活动规范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选题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选题是科技实践活动中重要的一环，是研究成功的起点，选题决定着后续研究工作的方向，也是研究者思考课题工作的意义和价值的过程。</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（一）选题的原则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自发性原则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题应体现研究者本人的兴趣，符合自己具备的知识水平和所处的环境条件，在听取他人提供的选题意见时，要认真思考做该项目研究是否是最佳的选择。如果题目是依据青少年自己的兴趣、经历、背景选择的，具有个性化特点、符合研究规律，将易于青少年坚持这个项目研究。</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2.科学性原则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研究是探索真理的活动，只有坚持科学性，才能把握事物的本质和规律，清楚地说明问题。选题必须以先进的科学理论和科学事实作为依据，包括选题的指导思想，分析变量和自变量的方法，运用比较分析的方法，确定研究课题的过程。</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3.创新性原则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谓创新性，指的是前人没有解决或没有完全解决的问题，或是有别于他人的研究方法和路线，或是否定或发展了前人的工作。青少年的科技实践应注意新意和特色，要通过探索提出新观点、新理论、新方法、新技术等，努力做到人无我有，人有我优，人弃我取，拾遗补漏。</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4.实用性原则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少年的选题应该是与社会生活密切相关的问题，特别是对促进社会发展有益的问题。通过运用自己所学的理论知识对其进行研究，并提出自己的见解、探讨解决问题的方法，不仅能使自己所学的书本知识得到实际的运用，而且能提高自己分析问题和解决问题的能力。</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5.可行性原则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行性原则是决定选题能否成功的关键。选题要与青少年能力相符，可操作性要强，既要有难度，但又不能超越其能力。同时，选题必须具备可以完成的主客观条件，既要考虑自己是否具备课题研究必需的知识水平和研究能力，又要考虑可能会遇到的困难及解决问题的方法，比如人力（研究兴趣、理解程度、合作伙伴、指导老师等）、财力（资料、实验相关经费等）、物力（研究地点、实验仪器设备等）、时间（实验时间、收集资料时间、撰写报告时间等）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（二）选题的方法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1.问题扫描法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多看国内外与自己学科相关的书刊、论文，善于从别人的“论文夹缝里找题目”，就是寻找别人论文里的差错、遗漏、缺陷或未完成的问题，站在别人研究的基础上，更深入地探寻解决问题的思路、方法和技术等问题。这是科学选题的常用方法之一。</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2.疑问猜想法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怀疑、猜想中选题。“适当的怀疑，是智者的火炬”，指根据科学问题的特点，判断筛选出研究课题。怀疑、猜想也是选题的一种基本方法，是以现实生活中的疑问、猜想作为选题，包括工作中、生活中发现的问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3.争议探索法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学术争论的焦点中选题。选择学术争论中众说纷纭、没有定论的问题作为研究课题，是学术研究选题的一种常用方法。这类问题在一定意义上是现成的科学问题。选择这类选题，应当关注学科研究综述一类文章，从中了解争论问题的角度、技术手段等，找到新的解决问题的办法。从学术争论的焦点中选题，也包括从日常工作争论中选题，因为不同意见往往包含着不同的思想认识、不同的学术思想，我们通常说换个角度就是换个影响问题的变量，换个思路就是选择更恰当的研究材料与方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4.需求感知法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从社会现实问题的难点中选题。选择社会现实问题，首先要判断的是选题是否为科学问题，如何把一般问题转化为科学问题，从科学的角度把问题概念转化为研究课题是其关键点。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5.偶然发现法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抓住科学探究过程中出现的“意外”。把“意外”转化为不意外，就是新的科学发现或技术突破。科学发现常常发生在偶然的不经意之中。人们在生活中有时会遇到一些意想不到的发现，这种发现积累到一定程度就可以作为研究的课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6.科学验证法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总结实践经验中选题。实践经验是十分宝贵的，对于那些具有普遍意义，又没有被上升为理论的实践经验应当认真总结、研究，上升为理论，以满足社会的需要。在青少年论文中，常常表现为非常理性的研究课题，即在深入实地考察和大量阅读文献的基础上提出的研究课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变换角度法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从不同角度中选题。在学术研究中，同样一个问题，选择的角度不同，会得出不同的结论。同样是看庐山，横看成岭侧成峰，远近高低各不同，所以，学术研究需要变换角度去看问题。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8.课堂延伸法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已有选题或课本学习中延伸拓展、进而发现研究方向。科研选题的方法很多，每个人都可以根据自己的具体情况，包括自己的兴趣点、特点等，采用适合自己的选题方法。值得强调的是，选题思路固然很重要，但须与个人实际能力结合，与自己及学校的具体情况结合。此外，每个人的科研选题范围要有一定的系统性、连续性，没有目标的选题，其论文是难有深度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（三）选题查新</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1.查新的定义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《科技查新规范》对查新作出了规范的定义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查新是科技查新的简称，是指查新机构根据查新委托人提供的需要查证其新颖性的科学技术内容，按照相关规范操作，并作出结论。</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2.查新的性质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查新是对项目的新颖性作出结论。对于查新来说，项目是否存在新颖性的判断原则如下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（1）相同排斥原则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样的项目是指科学技术领域和目的相同、技术解决手段实质上相同、预期效果相同的项目。在查新中，应对“同样的项目”采取“相同排斥原则”。若查新项目的科学技术领域和目的相同，技术解决手段实质上相同，预期效果均与现有科学技术相同，那么该项目缺乏新颖性。反之，则新颖性成立。</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（2）单独对比原则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所谓“单独对比原则”是指应当将查新项目的科学技术要点与每一份对比文献中公开的、与该查新项目相关的科学技术内容单独地进行比较，不得将其与几份对比文献内容的组合进行比较。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（3）具体概念否定一般概念原则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同一科学技术主题中，具体概念的公开可使一般概念的查新项目丧失新颖性。例如，对比文献公开某产品是“用铜制成的”，就会使“用金属制成的同一产品”的查新项目丧失新颖性。反之，文献公开的某产品是“用金属制成的”，并不能使“用铜制成的同一产品”的查新项目丧失新颖性。</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（4）突破传统原则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破传统原则”通常用于数值范围的判断，主要是指∶若现有技术中公开的某个数值范围是为了告诫所属技术领域的技术人员不应当选用该数值范围，而查新项目却正是突破这种传统而确立该数值范围。那么，该项目具有新颖性。</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3.查新与文献检索</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文献检索是针对具体课题的需要，仅提供文献线索和文献，对课题不进行分析和评价，侧重于对相关文献的查全率。</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新是文献检索和情报调研相结合的情报研究工作，它以文献为基础，以文献检索和情报调研为手段，以检出结果为依据，通过综合分析，对查新项目的新颖性进行情报学审查，写出有依据、有分析、有对比、有结论的查新报告。查新有较严格的年限、范围和程序规定，有查全、查准，尤其是查准率的严格要求，要求给出明确的结论。因此，查新结论具有鉴证性，这些都是单纯的文献检索所不具备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研究过程</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（一）自然科学类实践活动的研究过程</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自然科学类科学探究常常会涉及到∶现象观察、发现问题、查阅文献、提出假设、设计实验、完成实验、分析讨论、得出结论等环节。</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1.现象观察</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仔细观察所关注领域的任何现象（包括偶然现象）。发现来源于观察，养成留心观察、并根据观察的现象产生联想和思考的习惯，这将帮助青少年意识到一些值得研究的问题和新的解决问题的方法。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2.发现问题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问题并将问题提出是科学研究中重要的环节，也是研究项目起始的关键。发现问题是成功的一半，完整准确地表述问题，有助于后续环节的有序开展和把握。发现问题的过程就是问“为什么”的过程，对观察到的现象，要多问为什么。对于提出的这些“为什么”，有些可以从书本、老师、家长或者朋友那里寻找到答案，有时甚至会找到确定性的答案。但是，对于某些问题，从老师、家长以及一般的书本中得不到确定的答案，就需要进行文献查阅。</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3.查阅文献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阅文献一般有两个目的。第一，识别和明确“科学问题”。针对前面提出的“是什么”以及“为什么”去寻求答案。如果查阅文献的结果可以确切地回答“是什么”和“为什么”的问题，说明这个问题已经被充分研究了。通过查阅文献，青少年获得了知识。如果查阅文献后发现，已经有的研究还不能充分回答提出的问题，这个问题就是值得做进一步研究的“科学问题”。第二，了解前人针对类似的科学问题已经做了哪些工作、采用了哪些方法，为青少年的科学研究提供参考。值得开展研究的科学问题很多，但并不是所有的科学问题都适宜于青少年开展研究。查阅文献可以帮助青少年了解，要回答和解决某个特定的科学问题，需要什么样的研究条件，需要具备什么样的科学知识，这样就可以排除掉那些对青少年来说过于复杂和昂贵的实验，也可以避免一些在实验中遇到的问题，减少研究中可能出现的偏差，同时还为解释研究结果提供了背景和佐证材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4.提出假设</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简单地说，假设是一种科学猜想。一个成功的科学研究往往具有表述清晰的假设，很多伟大发现都是通过建立假设完成的。假设要满足两个基本的条件，一是可以用来合理地解释问题，并据此来决定寻找证据的方向;二是假设要具有可检验性，能够被实验或系统的观察来证实，这与数学证明的原理是一致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5.设计实验</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计实验和做实验的目的是为了验证前面提到的“科学假设"。例如，研究的科学问题是“某植物种子温度与发芽率之间的关系”，针对此问题提出的假设是“随着温度的升高，种子的发芽率也会升高"。为了验证这样的假设，就需要开展温度升高的实验，然后去观察温度升高后，种子的发芽率是否有变化。在这个研究中，温度是一个“变量”，而不同温度下的种子发芽率是一种“效应”。科学研究往往采用控制变量的方法开展实验，即设置至少两个组别，其中一组作为实验组，其余组别作为对照组，每次操作改变实验组的一个变量，观察并记录操作前后所有组别的“效应”的变化情况。在实验观察中发现的实验组变化与对照组变化的差异之处，被看作是由于“变量”发生改变而导致的“效应”或结果。为了保证每次实验操作仅改变一个变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所有组别的实验对象应尽量保持一致属性，环境中的其它变量应保持不变。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完成实验</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完成实验即按照实验设计完成收集证据的活动，常常包括动手操作、观察和数据记录等。数据记录是在这个环节中要完成的重要工作。下面是关于数据记录的几点建议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（1）规范操作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在开始实验前，青少年应确保自己经过了必需的技能培训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具备相应的操作能力。在实验过程中应严格遵照操作规程。对于某些特殊项目，可能需要在他人监督下完成实验，或是某些操作曲由专门人士代为完成。</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（2）记录数据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多种形式完成数据记录，包括测量得出数字、记录实验现象的图片或视频等。数字应记录在预先设计好的表格中，数据记录表应包括记录人、时间等详细信息。图片、视频、录音等其他形式的数据，同样应该具备相关信息，如记录人、时间、内容等，该信息可以存储为数据文件的一部分，也可以附在单独的说明文档中。</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（3）写实验日志</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验日志是对研究情况即时的记录，包括实验现象的文字描述、整理的数据、对照计划的完成度、个人感受、与他人交流的记录及对研究的思考等等。这些记录不但是后续分析环节的重要参考，也是撰写论文的素材。对于某些周期较长的实验，在规定时间内很难有重复实验的机会，此时详细的实验日志就显示了其重要性。</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7.分析讨论</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此环节常常是将实验中得到的数据进行统计分析，然后通过分析去归纳出数据背后的规律，随后将得出的规律与研究之初提出的假设进行比较，从而得到研究结论。</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一定的统计学知识是做好数据分析工作的基础，常用的统计分析工具有方差分析、显著性检验、回归分析等。现在常常借助一些统计分析软件来进行分析，如Excel，SPSS等，在使用统计软件时，至少要大致了解你将应用的统计方法原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选择合适的表格或图形方式来呈现数据，再通过图表概括出内在的规律。例如“折线图”可能更适合表现某个参数的变化过程，而“饼状图”更适用表现多个参数所占的比例差异。</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分析数据是为了回答在研究之初提出的“科学问题”，看看开始时提出的“科学假设”是否成立，也就是“实验结果”是不是支持假设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为什么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实验结果与假设的一致程度不是仅有“完全符合”或“完全不同”两种极端情况，甚至可能在数据整体趋势之中存在个别数据是不符合规律的。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每次实验是否严格地经过同样操作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有没有尚未考虑或是观察的因素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收集数据、设计实验以及观察方面是不是还有实验误差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讨论的部分，还可以针对发现的规律本身做出进一步阐述，比如阐述其在学术领域的意义、未来的应用方向等。科学探究是无止尽的，也可以就该选题的下一步研究方向进行展望，可能是思考如何就本次研究的不足之处做深入研究，也可能是讨论本次研究中衍生出来的其他选题方向。</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8.得出结论</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一环节在逻辑上与开展科学探究的第一步“提出问题”紧密联系。从提出问题，到给出答案，这是完成一次完整科学探究的过程。得出结论主要是针对提出的问题，结合分析讨论中得出的主要观点，做出最后的陈述。如果说分析讨论部分主要靠发散思维，在这一环节则需要聚合思维，用高度凝练、准确的语言去表述研究结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（二）工程技术类实践活动的研究过程</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工程技术类研究流程在整体思路上与自然科学的探究开展过程有类似之处，但是工程学项目研究在某些具体环节有特别要求，主要包含以下几个环节。</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1.确定项目产品能满足人们生活中的何种需求</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活中充满对产品的需求，这些需求有些是需要新的产品来满足的，有些是需要在已有产品的基础上进行改进来满足的。对产品的需求往往是工程学项目的起源。工程学项目开展的全过程都应该是围绕着产品需求来进行的。在确定需求时应明确该需求是在何种环境和条件下产生，这样的信息决定了未来项目产品的使用场合和适应范围。</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2.建立项目产品的质量、标准、系列化等设计要求</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计要求可以帮助确定预期项目产品将具有的特征和使用范围，以及适用的对象和环境，量化地表达产品的技术参数。发明项目针对不同对象，可设计为专用特种产品，也可设计为通用、具有互换性、量大面广的通用产品。每种产品应符合相应行业的产品质量检测标准，特殊的专用产品，也应首先建立企业的质量标准，以确保产品在统一标准下的一致性。</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3.查阅文献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围绕需求做背景研究，通过查阅文献等方式，关注相关工作的研究进展、已有类似产品的特征等。在参考已有产品时，应注重多方面比较它们的优缺点。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完成项目产品设计方案</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确定具体的方案，使得按照方案制作出来的产品符合设计要求。在完成设计方案时，要考虑到其可行性和创新性，包括成本费用、制造工艺等要求，提出完成项目产品所需的材料清单。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5.制作并检验项目产品</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设计方案制作产品后，要针对各项参数做出检验，判断是否达到指标要求。检验中也要根据产品的使用情况，对实用性作出评估。在满足设计要求的基础上，可以对其他方面的相关问题作出思考和讨论，例如产品的投入生产和推广问题，产品的使用寿命和售后服务问题等等。若产品没有完全满足设计要求，可以试着改进甚至重做设计方案，制作并检验产品。</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6.呈现项目产品的研究成果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项目产品是一个工程学项目的最终研究成果。呈现项目产品研究成果就是要把项目产品研制过程及相关资料进行归类整理，比如项目产品的使用对象、使用环境、功率功耗等，这些研究成果都要以实验数据来体现。</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（三）注意事项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1.注重问题意识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题的选题来自于问题。比如在现实生活中观察到的矛盾冲突，或者通过各种媒体了解到的来自于他人的问题，包括困扰人们生活的自然科学问题与社会问题，以及现有理论的破绽与漏洞、现有产品的缺陷等。当然也可以通过对某个现象的梳理发现其中的问题，找到有规律的部分。通过研究得出自己的结论，并尝试提出解决或缓解的办法。研究不能满足于是什么，而应该追求为什么、怎么样。</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2.注重创新意识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创新是科学研究的生命，一项研究有没有价值，关键在于多大程度上超越了前人，超越了人们对于周边事物的认识水平，而不是去重复别人的研究，概括别人已经得出的结论。要实现创新，需要注意四个方面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出新问题，研究新对象，采用新方法，得出新结论。创新性的课题往往出现在两个地方，一是人们“熟视无睹”的“常识”，二是具有学科交叉性质的课题。创新的课题往往并非刻意“创造”，而是“留心”于平常之中。</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注意防止“假、大、空”现象</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少年开展的科技实践活动应该符合自身的认知水平和研究能力。将课题做得过大、研究的范围过广，反而不利于将项目做得完整。抓住1-2个问题做深做透，反而能取得更好的成效。要尽量避免空洞的研究，如用过多的篇幅进行概念或者意义的讨论，而不针对任何具体的问题等。更不能从网络上下载他人的观点或者拼凑他人的结论，这样的项目既空洞无力、缺乏实际内容，又存在抄袭的嫌疑。</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论文撰写</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（一）研究论文的作用</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研究论文是按照一定的规范格式，对科技创新实践进行书面表述。研究论文是将成果呈现给他人的最基本、也是最主要的形式，是青少年科技实践的过程总结和成果说明。</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（二）研究论文的特点</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论文应具有内容的科学性和格式的规范性，同时研究论文还应该展示研究项目的创新性和分析的理论性。研究项目的创新性是指项目要有新发现、新观点、新发明，具体表现为在实践上采用的方法是先进的;在理论上提出了具有一定深度和广度的新观点。分析的理论性是指研究论文要对实验、调查所得的结果，从理论高度去进行分析，形成一定的科学见解，包括提出具有科学价值的问题，对其见解和问题，用事实和理论进行符合逻辑的论证。</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（三）研究论文的要求和格式</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研究论文要求主题鲜明、重点突出，应着重阐述对科技创新有意义的、有创造性的见解或发明。行文要思路清晰，论证严密，前后贯通。语言表达要准确、简明。研究论文一般采用如下的格式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前置部分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题目、署名和所在单位、摘要、关键词、目录;</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主体部分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前言、正文、结论、致谢、参考文献。</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（四）研究论文前置部分的撰写</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1.题目</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研究论文的题目，既要起到提挈全文、标明项目特点的作用，又要能引人注目、吸引人阅读。拟定一个好的题目，应做到以下几点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（1）用新鲜、醒目、准确、简洁而有概括性的词句，表达出论文的基本内容或基本观点。</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（2）以20字以内为宜，对于一些无法缩短的题目，可采用加副标题的方法。</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2.摘要</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摘要用简明扼要的文字说明研究本课题的目的、实验方法、实验结果和最终结论。</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摘要的要求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（1）文字简短，精炼，以100-300字为宜。</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（2）内容全面，重点突出，对研究的新发现、新成果和最有特点、最能引人注目的东西用凝练的语言进行介绍。</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（3）用第三人称表达方式，不加评论。</w:t>
      </w:r>
    </w:p>
    <w:p>
      <w:pPr>
        <w:keepNext w:val="0"/>
        <w:keepLines w:val="0"/>
        <w:pageBreakBefore w:val="0"/>
        <w:widowControl w:val="0"/>
        <w:kinsoku/>
        <w:wordWrap/>
        <w:overflowPunct/>
        <w:topLinePunct w:val="0"/>
        <w:autoSpaceDE w:val="0"/>
        <w:autoSpaceDN w:val="0"/>
        <w:bidi w:val="0"/>
        <w:adjustRightInd w:val="0"/>
        <w:snapToGrid w:val="0"/>
        <w:spacing w:line="606"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3.关键词</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关键词是一种表达论文要素特征并具有实质意义的检索语言，是对论文范围、方向做出的标志。一篇论文约3-5个。</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（五）研究论文主体部分的撰写</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1.前言</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前言是论文的开头，又称引言、序言。前言应简明扼要，直接入题。前言的内容包括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课题来源;研究的目的、范围和相关领域的前人工作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研究过程、研究方法和实验设计及其理论基础与实验依据;获得的研究结果及其预期效果和意义。</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2.正文</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正文是研究论文的核心部分，是分析和解决问题，运用材料论证观点（结论），全面反映青少年进行科技创新和研究性学习的过程、成果、收获的部分，包括研究方法、研究过程、实验数据和结果分析等内容。</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3.结论</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结论是对研究论文总体上所作的最终总结。它是在理论分析或实验结果与讨论的基础上，通过严密的逻辑推理而得出的新观点，它集中体现了项目的研究水平和创新成果。结论的内容通常包括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（1）概括而简要地说明本文的理论意义和使用价值，解决了什么问题，发现了什么规律，使用了什么方法;</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（2）对前人的相关研究做了哪些检验，与本研究结果相比，哪些一致、哪些不一致，本研究作了哪些修改、补充、发展、证实或否定;</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（3）本研究有哪些不足之处，还有哪些未解决的问题，以及解决这些问题的设想等。</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结论的写作，要有严密的逻辑性，措辞必须严谨，要用肯定的语气和可靠的数字，不能含糊其词、模棱两可。</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4.致谢</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致谢是科学研究中职业道德的一种表现，是对支持、帮助者的劳动表示尊重。</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5.参考文献</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638" w:leftChars="304"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参考文献是学术论文的必要的组成部分，具有以下作用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（1）证明在论文中引用的论据是真实的;</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20" w:lineRule="exact"/>
        <w:ind w:left="638" w:leftChars="304" w:firstLine="0" w:firstLineChars="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有利于读者查阅、核实和理解前人的科研成果;</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20" w:lineRule="exact"/>
        <w:ind w:leftChars="304"/>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（3）体现了尊重前人劳动、严谨治学的态度。</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所列的参考文献应注意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（1）所引文献必须是作者直接阅读过的公开发表的文献，一般不从他人的文献中转引。</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（2）所引文献要忠实于原著，著录时要仔细核对。</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（3）文献著录要符合规范。</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参考文献的撰写要求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（1）正文中的标注方法</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依正文中所引文献首次出现的次序，以阿拉伯数字为其序号并加方括号，标注在据引文字的结尾处的右上方。在文后按此序号的顺序排列成参考文献表。</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（2）参考文献的著录格式</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①专著的著录格式是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作者，书名，版本，出版地，出版者，出版年，起始页。</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②连续出版物（如杂志、学报等）的著录格式是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作者，题名，连续出版物名称，年，卷（期）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起始页。</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③专利文献的著录格式是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专利申请者，专利题名，其他责任者，附注项，专利国名，专利文献种类，专利号，出版日期。</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本《指南》自2021年10月起施行。</w:t>
      </w:r>
    </w:p>
    <w:sectPr>
      <w:headerReference r:id="rId5" w:type="default"/>
      <w:footerReference r:id="rId6" w:type="default"/>
      <w:pgSz w:w="11905" w:h="16838"/>
      <w:pgMar w:top="1440" w:right="1701" w:bottom="1440" w:left="1701" w:header="850" w:footer="992" w:gutter="0"/>
      <w:cols w:space="0" w:num="1"/>
      <w:rtlGutter w:val="0"/>
      <w:docGrid w:type="lines" w:linePitch="31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963D3F"/>
    <w:multiLevelType w:val="singleLevel"/>
    <w:tmpl w:val="47963D3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HorizontalSpacing w:val="210"/>
  <w:drawingGridVerticalSpacing w:val="159"/>
  <w:displayHorizontalDrawingGridEvery w:val="1"/>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1355B"/>
    <w:rsid w:val="02F6117F"/>
    <w:rsid w:val="03CF7F61"/>
    <w:rsid w:val="0869587F"/>
    <w:rsid w:val="0C2273EC"/>
    <w:rsid w:val="0F317386"/>
    <w:rsid w:val="13E84065"/>
    <w:rsid w:val="16C15797"/>
    <w:rsid w:val="17E92EF4"/>
    <w:rsid w:val="1A642D06"/>
    <w:rsid w:val="2127683B"/>
    <w:rsid w:val="26DC4153"/>
    <w:rsid w:val="31434FCB"/>
    <w:rsid w:val="38FB618B"/>
    <w:rsid w:val="3C8A55EA"/>
    <w:rsid w:val="3E2C2FDB"/>
    <w:rsid w:val="3E442382"/>
    <w:rsid w:val="3FA0645E"/>
    <w:rsid w:val="41DA4601"/>
    <w:rsid w:val="485B2448"/>
    <w:rsid w:val="48BA396D"/>
    <w:rsid w:val="4FBE336A"/>
    <w:rsid w:val="5023004A"/>
    <w:rsid w:val="50A36C1C"/>
    <w:rsid w:val="51A44078"/>
    <w:rsid w:val="535B7AFB"/>
    <w:rsid w:val="53B55B42"/>
    <w:rsid w:val="559E1D52"/>
    <w:rsid w:val="56933A4F"/>
    <w:rsid w:val="59DD395F"/>
    <w:rsid w:val="5A0B2C4E"/>
    <w:rsid w:val="5E5A6F77"/>
    <w:rsid w:val="600152F0"/>
    <w:rsid w:val="628A03FC"/>
    <w:rsid w:val="6D995997"/>
    <w:rsid w:val="705F4C76"/>
    <w:rsid w:val="707010D9"/>
    <w:rsid w:val="77A1355B"/>
    <w:rsid w:val="79591573"/>
    <w:rsid w:val="7BB02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13188</Words>
  <Characters>13334</Characters>
  <Lines>0</Lines>
  <Paragraphs>0</Paragraphs>
  <TotalTime>12</TotalTime>
  <ScaleCrop>false</ScaleCrop>
  <LinksUpToDate>false</LinksUpToDate>
  <CharactersWithSpaces>13382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2021-10-27T07:08:00Z</dcterms:created>
  <dc:creator>猪猪熊</dc:creator>
  <cp:lastModifiedBy>猪猪熊</cp:lastModifiedBy>
  <dcterms:modified xsi:type="dcterms:W3CDTF">2021-12-06T08:31:37Z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53C6393BC391426D879C9E46D930D21F</vt:lpwstr>
  </property>
</Properties>
</file>