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9F" w:rsidRPr="00F80AFF" w:rsidRDefault="00DB74B8">
      <w:pPr>
        <w:rPr>
          <w:rFonts w:ascii="黑体" w:eastAsia="黑体" w:hAnsi="黑体"/>
          <w:sz w:val="32"/>
          <w:szCs w:val="32"/>
        </w:rPr>
      </w:pPr>
      <w:r w:rsidRPr="00F80AFF">
        <w:rPr>
          <w:rFonts w:ascii="黑体" w:eastAsia="黑体" w:hAnsi="黑体" w:hint="eastAsia"/>
          <w:sz w:val="32"/>
          <w:szCs w:val="32"/>
        </w:rPr>
        <w:t>附件5</w:t>
      </w:r>
    </w:p>
    <w:p w:rsidR="007B509F" w:rsidRDefault="003A0F57" w:rsidP="00F80AFF">
      <w:pPr>
        <w:spacing w:line="570" w:lineRule="exact"/>
        <w:jc w:val="center"/>
        <w:rPr>
          <w:rFonts w:ascii="方正小标宋简体" w:eastAsia="方正小标宋简体" w:hAnsi="微软雅黑" w:cs="Arial"/>
          <w:kern w:val="0"/>
          <w:sz w:val="44"/>
          <w:szCs w:val="44"/>
        </w:rPr>
      </w:pPr>
      <w:r>
        <w:rPr>
          <w:rFonts w:ascii="方正小标宋简体" w:eastAsia="方正小标宋简体" w:hAnsi="微软雅黑" w:cs="Arial" w:hint="eastAsia"/>
          <w:kern w:val="0"/>
          <w:sz w:val="44"/>
          <w:szCs w:val="44"/>
        </w:rPr>
        <w:t>山东省青少年科学</w:t>
      </w:r>
      <w:r w:rsidR="00DB74B8">
        <w:rPr>
          <w:rFonts w:ascii="方正小标宋简体" w:eastAsia="方正小标宋简体" w:hAnsi="微软雅黑" w:cs="Arial" w:hint="eastAsia"/>
          <w:kern w:val="0"/>
          <w:sz w:val="44"/>
          <w:szCs w:val="44"/>
        </w:rPr>
        <w:t>影像节展映展评要求</w:t>
      </w:r>
    </w:p>
    <w:p w:rsidR="007B509F" w:rsidRDefault="007B509F" w:rsidP="00B545C2">
      <w:pPr>
        <w:spacing w:line="570" w:lineRule="exact"/>
        <w:rPr>
          <w:rFonts w:ascii="方正小标宋简体" w:eastAsia="方正小标宋简体" w:hAnsi="微软雅黑" w:cs="Arial"/>
          <w:kern w:val="0"/>
          <w:sz w:val="44"/>
          <w:szCs w:val="44"/>
        </w:rPr>
      </w:pPr>
      <w:bookmarkStart w:id="0" w:name="_GoBack"/>
      <w:bookmarkEnd w:id="0"/>
    </w:p>
    <w:p w:rsidR="00DF099B" w:rsidRDefault="003A0F57" w:rsidP="00B545C2">
      <w:pPr>
        <w:autoSpaceDE w:val="0"/>
        <w:autoSpaceDN w:val="0"/>
        <w:adjustRightInd w:val="0"/>
        <w:spacing w:line="570" w:lineRule="exact"/>
        <w:ind w:firstLine="630"/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</w:pPr>
      <w:r>
        <w:rPr>
          <w:rFonts w:ascii="黑体" w:eastAsia="黑体" w:hAnsi="黑体" w:cs="微软雅黑" w:hint="eastAsia"/>
          <w:bCs/>
          <w:kern w:val="0"/>
          <w:sz w:val="32"/>
          <w:szCs w:val="32"/>
          <w:lang w:val="zh-CN"/>
        </w:rPr>
        <w:t>一、参加活动代表团组成</w:t>
      </w:r>
    </w:p>
    <w:p w:rsidR="00200A89" w:rsidRPr="00F80AFF" w:rsidRDefault="00DF099B" w:rsidP="00F80AFF">
      <w:pPr>
        <w:autoSpaceDE w:val="0"/>
        <w:autoSpaceDN w:val="0"/>
        <w:adjustRightInd w:val="0"/>
        <w:spacing w:line="570" w:lineRule="exact"/>
        <w:ind w:firstLine="630"/>
        <w:rPr>
          <w:rFonts w:ascii="黑体" w:eastAsia="黑体" w:hAnsi="黑体" w:cs="微软雅黑"/>
          <w:bCs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入围影像节</w:t>
      </w:r>
      <w:r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  <w:t>活动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展映展评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的</w:t>
      </w:r>
      <w:r w:rsidR="003A0F57"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  <w:t>每</w:t>
      </w:r>
      <w:r w:rsidR="00FF088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个</w:t>
      </w:r>
      <w:r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  <w:t>项目限</w:t>
      </w:r>
      <w:r w:rsidR="003A0F57"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名</w:t>
      </w:r>
      <w:r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  <w:t>选手参赛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，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须</w:t>
      </w:r>
      <w:r w:rsidR="000C4652"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  <w:t>与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本</w:t>
      </w:r>
      <w:r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  <w:t>市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其他活动</w:t>
      </w:r>
      <w:r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  <w:t>选手一起，以市为单位组成代表团</w:t>
      </w:r>
      <w:r w:rsidR="004C6916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。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如未参加展映展评活动，视为放弃获奖资格。</w:t>
      </w:r>
    </w:p>
    <w:p w:rsidR="00F80AFF" w:rsidRDefault="00F80AFF" w:rsidP="00F80AFF">
      <w:pPr>
        <w:overflowPunct w:val="0"/>
        <w:autoSpaceDE w:val="0"/>
        <w:autoSpaceDN w:val="0"/>
        <w:adjustRightInd w:val="0"/>
        <w:spacing w:line="570" w:lineRule="exact"/>
        <w:ind w:firstLine="645"/>
        <w:rPr>
          <w:rFonts w:ascii="黑体" w:eastAsia="黑体" w:hAnsi="黑体" w:cs="微软雅黑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微软雅黑" w:hint="eastAsia"/>
          <w:bCs/>
          <w:kern w:val="0"/>
          <w:sz w:val="32"/>
          <w:szCs w:val="32"/>
          <w:lang w:val="zh-CN"/>
        </w:rPr>
        <w:t>二</w:t>
      </w:r>
      <w:r w:rsidR="003A0F57">
        <w:rPr>
          <w:rFonts w:ascii="黑体" w:eastAsia="黑体" w:hAnsi="黑体" w:cs="微软雅黑" w:hint="eastAsia"/>
          <w:bCs/>
          <w:kern w:val="0"/>
          <w:sz w:val="32"/>
          <w:szCs w:val="32"/>
          <w:lang w:val="zh-CN"/>
        </w:rPr>
        <w:t>、活动内容和要求</w:t>
      </w:r>
    </w:p>
    <w:p w:rsidR="007B509F" w:rsidRDefault="00F80AFF" w:rsidP="00F80AFF">
      <w:pPr>
        <w:overflowPunct w:val="0"/>
        <w:autoSpaceDE w:val="0"/>
        <w:autoSpaceDN w:val="0"/>
        <w:adjustRightInd w:val="0"/>
        <w:spacing w:line="570" w:lineRule="exact"/>
        <w:ind w:firstLine="645"/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参赛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选手在报到注册工作结束后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统一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乘车从各入住酒店到泰山国际会展中心一楼A展厅布展。</w:t>
      </w:r>
      <w:r w:rsidR="003A0F57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主要日程安排有技能测试、封闭问辩、公开展示等内容。如有变动，以报到时发放的《活动指南》为准。</w:t>
      </w:r>
      <w:r w:rsidR="003A0F57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</w:t>
      </w:r>
      <w:r w:rsidR="003A0F57">
        <w:rPr>
          <w:rFonts w:ascii="仿宋_GB2312" w:eastAsia="仿宋_GB2312" w:hAnsi="Times New Roman" w:cs="微软雅黑" w:hint="eastAsia"/>
          <w:b/>
          <w:kern w:val="0"/>
          <w:sz w:val="32"/>
          <w:szCs w:val="32"/>
          <w:lang w:val="zh-CN"/>
        </w:rPr>
        <w:t>（一）布展</w:t>
      </w:r>
      <w:r w:rsidR="003A0F57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1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.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展位：每个作品一个展位。展位上标有各自的作品编号，布展前参赛选手根据各自的作品编号确认自己的展位。</w:t>
      </w:r>
      <w:r w:rsidR="003A0F57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2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.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布展：组委会为每个作品提供一块展示底板，展位尺寸为：宽 90 厘米，高120厘米。由参赛选手自行设计并现场布展，展板重点展示作品</w:t>
      </w:r>
      <w:r w:rsidR="00FF088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介绍、探究过程以及作品科学性描述，鼓励个性化布展。展示所用设备及设备使用不得干扰其他选手，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禁止使用易燃易爆物品。</w:t>
      </w:r>
      <w:r w:rsidR="003A0F57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3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.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安全检查：完</w:t>
      </w:r>
      <w:r w:rsidR="00660C2C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成布展后，参赛选手持参赛证</w:t>
      </w:r>
      <w:r w:rsidR="00FD6B45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到现场组委会申请检查，工作人员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依次进行安全检查，检查通过后发放《布展合格证》。未通过布展检查的项目将取消参赛资格。</w:t>
      </w:r>
      <w:r w:rsidR="003A0F57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</w:t>
      </w:r>
      <w:r w:rsidR="003A0F57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 xml:space="preserve">　4</w:t>
      </w:r>
      <w:r w:rsidR="000C4652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.</w:t>
      </w:r>
      <w:r w:rsidR="003A0F57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4月</w:t>
      </w:r>
      <w:r w:rsidR="00557B7D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20</w:t>
      </w:r>
      <w:r w:rsidR="003A0F57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日现场布展（</w:t>
      </w:r>
      <w:r w:rsidR="00557B7D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泰山国际会展中心</w:t>
      </w:r>
      <w:r w:rsidR="0051723D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一楼</w:t>
      </w:r>
      <w:r w:rsidR="00557B7D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A</w:t>
      </w:r>
      <w:r w:rsidR="0051723D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展厅</w:t>
      </w:r>
      <w:r w:rsidR="003A0F57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）截</w:t>
      </w:r>
      <w:r w:rsidR="003A0F57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lastRenderedPageBreak/>
        <w:t>止时间为1</w:t>
      </w:r>
      <w:r w:rsidR="00557B7D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8</w:t>
      </w:r>
      <w:r w:rsidR="003A0F57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:</w:t>
      </w:r>
      <w:r w:rsidR="0051723D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3</w:t>
      </w:r>
      <w:r w:rsidR="003A0F57" w:rsidRPr="00FD6B45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0。</w:t>
      </w:r>
      <w:r w:rsidR="003A0F57">
        <w:rPr>
          <w:rFonts w:ascii="仿宋_GB2312" w:eastAsia="仿宋_GB2312" w:hAnsi="Times New Roman" w:cs="Times New Roman" w:hint="eastAsia"/>
          <w:color w:val="C00000"/>
          <w:kern w:val="0"/>
          <w:sz w:val="32"/>
          <w:szCs w:val="32"/>
        </w:rPr>
        <w:br/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</w:t>
      </w:r>
      <w:r w:rsidR="003A0F57">
        <w:rPr>
          <w:rFonts w:ascii="仿宋_GB2312" w:eastAsia="仿宋_GB2312" w:hAnsi="Times New Roman" w:cs="微软雅黑" w:hint="eastAsia"/>
          <w:b/>
          <w:kern w:val="0"/>
          <w:sz w:val="32"/>
          <w:szCs w:val="32"/>
          <w:lang w:val="zh-CN"/>
        </w:rPr>
        <w:t>（二）封闭问辩</w:t>
      </w:r>
      <w:r w:rsidR="003A0F57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1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.</w:t>
      </w:r>
      <w:r w:rsidR="004C6916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所有参加</w:t>
      </w:r>
      <w:r w:rsidR="004C6916"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  <w:t>展映展评的</w:t>
      </w:r>
      <w:r w:rsidR="00FD6B45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选手均须参加公开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展示和</w:t>
      </w:r>
      <w:r w:rsidR="00FD6B45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封闭问辩，不参加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的选手，将取消参评资格。</w:t>
      </w:r>
      <w:r w:rsidR="003A0F57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2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.</w:t>
      </w:r>
      <w:r w:rsidR="00FD6B45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展映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展评</w:t>
      </w:r>
      <w:r w:rsidR="00FD6B45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的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作品由评委问辩，选手介绍自己的作品以及回答评委的问题。</w:t>
      </w:r>
    </w:p>
    <w:p w:rsidR="007B509F" w:rsidRDefault="003A0F57" w:rsidP="00B545C2">
      <w:pPr>
        <w:autoSpaceDE w:val="0"/>
        <w:autoSpaceDN w:val="0"/>
        <w:adjustRightInd w:val="0"/>
        <w:spacing w:line="570" w:lineRule="exact"/>
        <w:ind w:firstLine="629"/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</w:pPr>
      <w:r w:rsidRPr="0051723D">
        <w:rPr>
          <w:rFonts w:ascii="仿宋_GB2312" w:eastAsia="仿宋_GB2312" w:hint="eastAsia"/>
          <w:sz w:val="32"/>
          <w:szCs w:val="32"/>
        </w:rPr>
        <w:t>3.</w:t>
      </w:r>
      <w:r w:rsidR="000C4652">
        <w:rPr>
          <w:rFonts w:ascii="仿宋_GB2312" w:eastAsia="仿宋_GB2312" w:hint="eastAsia"/>
          <w:sz w:val="32"/>
          <w:szCs w:val="32"/>
        </w:rPr>
        <w:t>各</w:t>
      </w:r>
      <w:r w:rsidRPr="0051723D">
        <w:rPr>
          <w:rFonts w:ascii="仿宋_GB2312" w:eastAsia="仿宋_GB2312" w:hint="eastAsia"/>
          <w:sz w:val="32"/>
          <w:szCs w:val="32"/>
        </w:rPr>
        <w:t>参赛选手提前到达</w:t>
      </w:r>
      <w:r w:rsidR="00557B7D" w:rsidRPr="0051723D">
        <w:rPr>
          <w:rFonts w:ascii="仿宋_GB2312" w:eastAsia="仿宋_GB2312" w:hint="eastAsia"/>
          <w:sz w:val="32"/>
          <w:szCs w:val="32"/>
        </w:rPr>
        <w:t>泰山国际会展中心</w:t>
      </w:r>
      <w:r w:rsidR="0051723D" w:rsidRPr="0051723D">
        <w:rPr>
          <w:rFonts w:ascii="仿宋_GB2312" w:eastAsia="仿宋_GB2312" w:hint="eastAsia"/>
          <w:sz w:val="32"/>
          <w:szCs w:val="32"/>
        </w:rPr>
        <w:t>一楼</w:t>
      </w:r>
      <w:r w:rsidR="00557B7D" w:rsidRPr="0051723D">
        <w:rPr>
          <w:rFonts w:ascii="仿宋_GB2312" w:eastAsia="仿宋_GB2312" w:hint="eastAsia"/>
          <w:sz w:val="32"/>
          <w:szCs w:val="32"/>
        </w:rPr>
        <w:t>A</w:t>
      </w:r>
      <w:r w:rsidR="0051723D" w:rsidRPr="0051723D">
        <w:rPr>
          <w:rFonts w:ascii="仿宋_GB2312" w:eastAsia="仿宋_GB2312" w:hint="eastAsia"/>
          <w:sz w:val="32"/>
          <w:szCs w:val="32"/>
        </w:rPr>
        <w:t>展厅</w:t>
      </w:r>
      <w:r w:rsidR="0051723D">
        <w:rPr>
          <w:rFonts w:ascii="仿宋_GB2312" w:eastAsia="仿宋_GB2312" w:hint="eastAsia"/>
          <w:sz w:val="32"/>
          <w:szCs w:val="32"/>
        </w:rPr>
        <w:t>指定地点,</w:t>
      </w:r>
      <w:r w:rsidR="000C4652">
        <w:rPr>
          <w:rFonts w:ascii="仿宋_GB2312" w:eastAsia="仿宋_GB2312" w:hint="eastAsia"/>
          <w:sz w:val="32"/>
          <w:szCs w:val="32"/>
        </w:rPr>
        <w:t>封闭</w:t>
      </w:r>
      <w:r w:rsidRPr="0051723D">
        <w:rPr>
          <w:rFonts w:ascii="仿宋_GB2312" w:eastAsia="仿宋_GB2312" w:hint="eastAsia"/>
          <w:sz w:val="32"/>
          <w:szCs w:val="32"/>
        </w:rPr>
        <w:t>问辩时间为4月</w:t>
      </w:r>
      <w:r w:rsidR="00557B7D" w:rsidRPr="0051723D">
        <w:rPr>
          <w:rFonts w:ascii="仿宋_GB2312" w:eastAsia="仿宋_GB2312" w:hint="eastAsia"/>
          <w:sz w:val="32"/>
          <w:szCs w:val="32"/>
        </w:rPr>
        <w:t>21</w:t>
      </w:r>
      <w:r w:rsidRPr="0051723D">
        <w:rPr>
          <w:rFonts w:ascii="仿宋_GB2312" w:eastAsia="仿宋_GB2312" w:hint="eastAsia"/>
          <w:sz w:val="32"/>
          <w:szCs w:val="32"/>
        </w:rPr>
        <w:t>日1</w:t>
      </w:r>
      <w:r w:rsidR="00557B7D" w:rsidRPr="0051723D">
        <w:rPr>
          <w:rFonts w:ascii="仿宋_GB2312" w:eastAsia="仿宋_GB2312" w:hint="eastAsia"/>
          <w:sz w:val="32"/>
          <w:szCs w:val="32"/>
        </w:rPr>
        <w:t>3</w:t>
      </w:r>
      <w:r w:rsidRPr="0051723D">
        <w:rPr>
          <w:rFonts w:ascii="仿宋_GB2312" w:eastAsia="仿宋_GB2312" w:hint="eastAsia"/>
          <w:sz w:val="32"/>
          <w:szCs w:val="32"/>
        </w:rPr>
        <w:t>:</w:t>
      </w:r>
      <w:r w:rsidR="00557B7D" w:rsidRPr="0051723D">
        <w:rPr>
          <w:rFonts w:ascii="仿宋_GB2312" w:eastAsia="仿宋_GB2312" w:hint="eastAsia"/>
          <w:sz w:val="32"/>
          <w:szCs w:val="32"/>
        </w:rPr>
        <w:t>3</w:t>
      </w:r>
      <w:r w:rsidR="0051723D">
        <w:rPr>
          <w:rFonts w:ascii="仿宋_GB2312" w:eastAsia="仿宋_GB2312" w:hint="eastAsia"/>
          <w:sz w:val="32"/>
          <w:szCs w:val="32"/>
        </w:rPr>
        <w:t>0-18</w:t>
      </w:r>
      <w:r w:rsidRPr="0051723D">
        <w:rPr>
          <w:rFonts w:ascii="仿宋_GB2312" w:eastAsia="仿宋_GB2312" w:hint="eastAsia"/>
          <w:sz w:val="32"/>
          <w:szCs w:val="32"/>
        </w:rPr>
        <w:t>:</w:t>
      </w:r>
      <w:r w:rsidR="00557B7D" w:rsidRPr="0051723D">
        <w:rPr>
          <w:rFonts w:ascii="仿宋_GB2312" w:eastAsia="仿宋_GB2312" w:hint="eastAsia"/>
          <w:sz w:val="32"/>
          <w:szCs w:val="32"/>
        </w:rPr>
        <w:t>3</w:t>
      </w:r>
      <w:r w:rsidRPr="0051723D">
        <w:rPr>
          <w:rFonts w:ascii="仿宋_GB2312" w:eastAsia="仿宋_GB2312" w:hint="eastAsia"/>
          <w:sz w:val="32"/>
          <w:szCs w:val="32"/>
        </w:rPr>
        <w:t>0</w:t>
      </w:r>
      <w:r w:rsidR="0051723D">
        <w:rPr>
          <w:rFonts w:ascii="仿宋_GB2312" w:eastAsia="仿宋_GB2312" w:hint="eastAsia"/>
          <w:sz w:val="32"/>
          <w:szCs w:val="32"/>
        </w:rPr>
        <w:t>，4月22日</w:t>
      </w:r>
      <w:r w:rsidR="0051723D">
        <w:rPr>
          <w:rFonts w:ascii="仿宋_GB2312" w:eastAsia="仿宋_GB2312"/>
          <w:sz w:val="32"/>
          <w:szCs w:val="32"/>
        </w:rPr>
        <w:t>8</w:t>
      </w:r>
      <w:r w:rsidR="00B545C2">
        <w:rPr>
          <w:rFonts w:ascii="仿宋_GB2312" w:eastAsia="仿宋_GB2312" w:hint="eastAsia"/>
          <w:sz w:val="32"/>
          <w:szCs w:val="32"/>
        </w:rPr>
        <w:t>:3</w:t>
      </w:r>
      <w:r w:rsidR="0051723D">
        <w:rPr>
          <w:rFonts w:ascii="仿宋_GB2312" w:eastAsia="仿宋_GB2312" w:hint="eastAsia"/>
          <w:sz w:val="32"/>
          <w:szCs w:val="32"/>
        </w:rPr>
        <w:t>0</w:t>
      </w:r>
      <w:r w:rsidR="0051723D">
        <w:rPr>
          <w:rFonts w:ascii="仿宋_GB2312" w:eastAsia="仿宋_GB2312"/>
          <w:sz w:val="32"/>
          <w:szCs w:val="32"/>
        </w:rPr>
        <w:t>-10</w:t>
      </w:r>
      <w:r w:rsidR="0051723D">
        <w:rPr>
          <w:rFonts w:ascii="仿宋_GB2312" w:eastAsia="仿宋_GB2312" w:hint="eastAsia"/>
          <w:sz w:val="32"/>
          <w:szCs w:val="32"/>
        </w:rPr>
        <w:t>:30。</w:t>
      </w:r>
      <w:r>
        <w:rPr>
          <w:rFonts w:ascii="仿宋_GB2312" w:eastAsia="仿宋_GB2312" w:hAnsi="Times New Roman" w:cs="Times New Roman" w:hint="eastAsia"/>
          <w:color w:val="C00000"/>
          <w:kern w:val="0"/>
          <w:sz w:val="32"/>
          <w:szCs w:val="32"/>
        </w:rPr>
        <w:br/>
      </w:r>
      <w:r>
        <w:rPr>
          <w:rFonts w:ascii="仿宋_GB2312" w:eastAsia="仿宋_GB2312" w:hAnsi="Times New Roman" w:cs="微软雅黑" w:hint="eastAsia"/>
          <w:b/>
          <w:kern w:val="0"/>
          <w:sz w:val="32"/>
          <w:szCs w:val="32"/>
          <w:lang w:val="zh-CN"/>
        </w:rPr>
        <w:t xml:space="preserve">    （三）技能测试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 1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.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参赛选手必须参加技能测试，每人自带笔记本电脑</w:t>
      </w:r>
      <w:r w:rsidR="00FF088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（安装有常用的视频制作软件）一台。未通过技能测试者，自动降为二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等奖。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 </w:t>
      </w:r>
      <w:r w:rsidRPr="00660C2C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2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.</w:t>
      </w:r>
      <w:r w:rsidR="00660C2C" w:rsidRPr="00660C2C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参加测试时持</w:t>
      </w:r>
      <w:r w:rsidR="00660C2C" w:rsidRPr="00660C2C"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  <w:t>参赛证</w:t>
      </w:r>
      <w:r w:rsidR="00660C2C" w:rsidRPr="00660C2C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到指定区域进行检录，根据工作人员安排</w:t>
      </w:r>
      <w:r w:rsidRPr="00660C2C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进行技能测试。</w:t>
      </w:r>
    </w:p>
    <w:p w:rsidR="007B509F" w:rsidRDefault="003A0F57" w:rsidP="00B545C2">
      <w:pPr>
        <w:autoSpaceDE w:val="0"/>
        <w:autoSpaceDN w:val="0"/>
        <w:adjustRightInd w:val="0"/>
        <w:spacing w:line="570" w:lineRule="exact"/>
        <w:ind w:firstLineChars="246" w:firstLine="787"/>
        <w:rPr>
          <w:rFonts w:ascii="仿宋_GB2312" w:eastAsia="仿宋_GB2312" w:hAnsi="Times New Roman" w:cs="微软雅黑"/>
          <w:color w:val="C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3</w:t>
      </w:r>
      <w:r w:rsidR="00F82A7B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.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测试时间</w:t>
      </w:r>
      <w:r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：请参赛选手提前到达</w:t>
      </w:r>
      <w:r w:rsidR="00CF16F1"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指定区域</w:t>
      </w:r>
      <w:r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（</w:t>
      </w:r>
      <w:r w:rsidR="00CF16F1"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泰山国际会展中心</w:t>
      </w:r>
      <w:r w:rsidR="00B545C2"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一楼</w:t>
      </w:r>
      <w:r w:rsidR="00CF16F1"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A</w:t>
      </w:r>
      <w:r w:rsidR="00B545C2"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展厅），测</w:t>
      </w:r>
      <w:r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试时间为4月</w:t>
      </w:r>
      <w:r w:rsidR="00B42F25"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21</w:t>
      </w:r>
      <w:r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日</w:t>
      </w:r>
      <w:r w:rsidR="00B545C2"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15</w:t>
      </w:r>
      <w:r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:</w:t>
      </w:r>
      <w:r w:rsidR="00CF16F1"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3</w:t>
      </w:r>
      <w:r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0-</w:t>
      </w:r>
      <w:r w:rsidR="00B545C2"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17:0</w:t>
      </w:r>
      <w:r w:rsidRPr="00660C2C">
        <w:rPr>
          <w:rFonts w:ascii="仿宋_GB2312" w:eastAsia="仿宋_GB2312" w:hAnsi="Times New Roman" w:cs="微软雅黑" w:hint="eastAsia"/>
          <w:color w:val="0D0D0D" w:themeColor="text1" w:themeTint="F2"/>
          <w:kern w:val="0"/>
          <w:sz w:val="32"/>
          <w:szCs w:val="32"/>
          <w:lang w:val="zh-CN"/>
        </w:rPr>
        <w:t>0。</w:t>
      </w:r>
    </w:p>
    <w:p w:rsidR="007B509F" w:rsidRDefault="003A0F57" w:rsidP="00B545C2">
      <w:pPr>
        <w:autoSpaceDE w:val="0"/>
        <w:autoSpaceDN w:val="0"/>
        <w:adjustRightInd w:val="0"/>
        <w:spacing w:line="570" w:lineRule="exact"/>
        <w:ind w:firstLine="629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微软雅黑" w:hint="eastAsia"/>
          <w:b/>
          <w:kern w:val="0"/>
          <w:sz w:val="32"/>
          <w:szCs w:val="32"/>
          <w:lang w:val="zh-CN"/>
        </w:rPr>
        <w:t>（四）制作作品宣传海报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每个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参赛选手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须自行准备一张作品宣传海报，报到时统一提交。海报尺寸统一为40*60cm，展现形式及纸张类型不限，内容需包括提炼后作品精彩之处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、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作品名称和作品编号。</w:t>
      </w:r>
    </w:p>
    <w:p w:rsidR="007B509F" w:rsidRDefault="00F80AFF" w:rsidP="00B545C2">
      <w:pPr>
        <w:autoSpaceDE w:val="0"/>
        <w:autoSpaceDN w:val="0"/>
        <w:adjustRightInd w:val="0"/>
        <w:spacing w:line="570" w:lineRule="exact"/>
        <w:ind w:firstLine="629"/>
        <w:rPr>
          <w:rFonts w:ascii="黑体" w:eastAsia="黑体" w:hAnsi="黑体" w:cs="微软雅黑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微软雅黑" w:hint="eastAsia"/>
          <w:bCs/>
          <w:kern w:val="0"/>
          <w:sz w:val="32"/>
          <w:szCs w:val="32"/>
        </w:rPr>
        <w:t>三</w:t>
      </w:r>
      <w:r w:rsidR="003A0F57">
        <w:rPr>
          <w:rFonts w:ascii="黑体" w:eastAsia="黑体" w:hAnsi="黑体" w:cs="微软雅黑" w:hint="eastAsia"/>
          <w:bCs/>
          <w:kern w:val="0"/>
          <w:sz w:val="32"/>
          <w:szCs w:val="32"/>
          <w:lang w:val="zh-CN"/>
        </w:rPr>
        <w:t>、其他事项</w:t>
      </w:r>
      <w:r w:rsidR="003A0F57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  1.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参赛选手必须全程参加各项活动，如有特殊情况，需由</w:t>
      </w:r>
      <w:r w:rsidR="004C6916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各市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领队向组委会做出书面说明。</w:t>
      </w:r>
      <w:r w:rsidR="003A0F57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lastRenderedPageBreak/>
        <w:t xml:space="preserve">　　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2.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参赛选手需着正式服装参加封闭问辩。</w:t>
      </w:r>
    </w:p>
    <w:p w:rsidR="007B509F" w:rsidRDefault="000C4652" w:rsidP="00B545C2">
      <w:pPr>
        <w:autoSpaceDE w:val="0"/>
        <w:autoSpaceDN w:val="0"/>
        <w:adjustRightInd w:val="0"/>
        <w:spacing w:line="570" w:lineRule="exact"/>
        <w:ind w:firstLine="629"/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3.</w:t>
      </w:r>
      <w:r w:rsidR="003A0F5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参赛选手布展的胶带、剪刀等工具需自行准备，组委会不提供。</w:t>
      </w:r>
    </w:p>
    <w:p w:rsidR="007B509F" w:rsidRDefault="003A0F57" w:rsidP="00B545C2">
      <w:pPr>
        <w:autoSpaceDE w:val="0"/>
        <w:autoSpaceDN w:val="0"/>
        <w:adjustRightInd w:val="0"/>
        <w:spacing w:line="570" w:lineRule="exact"/>
        <w:ind w:firstLine="629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4</w:t>
      </w:r>
      <w:r w:rsidR="000C465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.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参赛选手要加强安全教育，所有代表要遵守各项安全规定和活动要求。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</w:t>
      </w:r>
    </w:p>
    <w:p w:rsidR="007B509F" w:rsidRDefault="007B509F" w:rsidP="00F82A7B"/>
    <w:sectPr w:rsidR="007B509F" w:rsidSect="007B5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98" w:rsidRDefault="00D22598" w:rsidP="00F82A7B">
      <w:r>
        <w:separator/>
      </w:r>
    </w:p>
  </w:endnote>
  <w:endnote w:type="continuationSeparator" w:id="0">
    <w:p w:rsidR="00D22598" w:rsidRDefault="00D22598" w:rsidP="00F8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98" w:rsidRDefault="00D22598" w:rsidP="00F82A7B">
      <w:r>
        <w:separator/>
      </w:r>
    </w:p>
  </w:footnote>
  <w:footnote w:type="continuationSeparator" w:id="0">
    <w:p w:rsidR="00D22598" w:rsidRDefault="00D22598" w:rsidP="00F82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294"/>
    <w:rsid w:val="00017773"/>
    <w:rsid w:val="0003527D"/>
    <w:rsid w:val="000A66FF"/>
    <w:rsid w:val="000C4652"/>
    <w:rsid w:val="000C4BBD"/>
    <w:rsid w:val="0012164D"/>
    <w:rsid w:val="00141A6E"/>
    <w:rsid w:val="001900EE"/>
    <w:rsid w:val="001E437C"/>
    <w:rsid w:val="00200A89"/>
    <w:rsid w:val="00206C88"/>
    <w:rsid w:val="0022725A"/>
    <w:rsid w:val="0027665C"/>
    <w:rsid w:val="00280B12"/>
    <w:rsid w:val="0028353F"/>
    <w:rsid w:val="00287A17"/>
    <w:rsid w:val="002D24CE"/>
    <w:rsid w:val="00307DA2"/>
    <w:rsid w:val="00374BC0"/>
    <w:rsid w:val="00381EE1"/>
    <w:rsid w:val="003851C0"/>
    <w:rsid w:val="003A0F57"/>
    <w:rsid w:val="003D3265"/>
    <w:rsid w:val="003F4D40"/>
    <w:rsid w:val="00423BE9"/>
    <w:rsid w:val="004668D8"/>
    <w:rsid w:val="00487B92"/>
    <w:rsid w:val="004C3DEE"/>
    <w:rsid w:val="004C66FA"/>
    <w:rsid w:val="004C6916"/>
    <w:rsid w:val="004F3235"/>
    <w:rsid w:val="00512A40"/>
    <w:rsid w:val="0051723D"/>
    <w:rsid w:val="00527D42"/>
    <w:rsid w:val="0054463B"/>
    <w:rsid w:val="00557B7D"/>
    <w:rsid w:val="00583C60"/>
    <w:rsid w:val="005E1F73"/>
    <w:rsid w:val="00631BD1"/>
    <w:rsid w:val="0063747F"/>
    <w:rsid w:val="00643FF0"/>
    <w:rsid w:val="00660C2C"/>
    <w:rsid w:val="00666F4D"/>
    <w:rsid w:val="0069704E"/>
    <w:rsid w:val="006B6CA6"/>
    <w:rsid w:val="006F4580"/>
    <w:rsid w:val="00731FF6"/>
    <w:rsid w:val="00792537"/>
    <w:rsid w:val="007A0711"/>
    <w:rsid w:val="007B3294"/>
    <w:rsid w:val="007B509F"/>
    <w:rsid w:val="007B789C"/>
    <w:rsid w:val="007E59FB"/>
    <w:rsid w:val="008B42BD"/>
    <w:rsid w:val="008D2A14"/>
    <w:rsid w:val="009431A3"/>
    <w:rsid w:val="00A1063D"/>
    <w:rsid w:val="00A55177"/>
    <w:rsid w:val="00AF7737"/>
    <w:rsid w:val="00B17BDE"/>
    <w:rsid w:val="00B42F25"/>
    <w:rsid w:val="00B44993"/>
    <w:rsid w:val="00B545C2"/>
    <w:rsid w:val="00C6794D"/>
    <w:rsid w:val="00CA13E7"/>
    <w:rsid w:val="00CA6672"/>
    <w:rsid w:val="00CE2C3D"/>
    <w:rsid w:val="00CF16F1"/>
    <w:rsid w:val="00D22598"/>
    <w:rsid w:val="00D83B4B"/>
    <w:rsid w:val="00D94141"/>
    <w:rsid w:val="00DB74B8"/>
    <w:rsid w:val="00DF099B"/>
    <w:rsid w:val="00E75909"/>
    <w:rsid w:val="00EE5756"/>
    <w:rsid w:val="00F56985"/>
    <w:rsid w:val="00F80AFF"/>
    <w:rsid w:val="00F82A7B"/>
    <w:rsid w:val="00FA2ECD"/>
    <w:rsid w:val="00FD6B45"/>
    <w:rsid w:val="00FE6004"/>
    <w:rsid w:val="00FF0887"/>
    <w:rsid w:val="75EA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5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B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7B509F"/>
    <w:rPr>
      <w:b/>
      <w:bCs/>
    </w:rPr>
  </w:style>
  <w:style w:type="character" w:customStyle="1" w:styleId="Char1">
    <w:name w:val="页眉 Char"/>
    <w:basedOn w:val="a0"/>
    <w:link w:val="a5"/>
    <w:uiPriority w:val="99"/>
    <w:rsid w:val="007B509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0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B5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162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19</cp:revision>
  <cp:lastPrinted>2012-02-19T05:20:00Z</cp:lastPrinted>
  <dcterms:created xsi:type="dcterms:W3CDTF">2018-04-08T08:20:00Z</dcterms:created>
  <dcterms:modified xsi:type="dcterms:W3CDTF">2018-04-13T02:52:00Z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