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3B" w:rsidRPr="003E7994" w:rsidRDefault="00D7733B" w:rsidP="00D773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contextualSpacing/>
        <w:rPr>
          <w:rFonts w:ascii="黑体" w:eastAsia="黑体" w:hAnsi="黑体"/>
          <w:sz w:val="30"/>
          <w:szCs w:val="30"/>
        </w:rPr>
      </w:pPr>
      <w:r w:rsidRPr="003E7994">
        <w:rPr>
          <w:rFonts w:ascii="黑体" w:eastAsia="黑体" w:hAnsi="黑体" w:hint="eastAsia"/>
          <w:sz w:val="30"/>
          <w:szCs w:val="30"/>
        </w:rPr>
        <w:t>附件1</w:t>
      </w:r>
    </w:p>
    <w:p w:rsidR="00D7733B" w:rsidRPr="00A04D92" w:rsidRDefault="00D7733B" w:rsidP="00D7733B">
      <w:pPr>
        <w:spacing w:beforeLines="50" w:before="156" w:afterLines="150" w:after="468" w:line="700" w:lineRule="exact"/>
        <w:contextualSpacing/>
        <w:jc w:val="center"/>
        <w:rPr>
          <w:rFonts w:ascii="小标宋" w:eastAsia="小标宋" w:hAnsi="仿宋" w:cs="Arial Unicode MS"/>
          <w:sz w:val="44"/>
          <w:szCs w:val="44"/>
        </w:rPr>
      </w:pPr>
      <w:r w:rsidRPr="00A04D92">
        <w:rPr>
          <w:rFonts w:ascii="小标宋" w:eastAsia="小标宋" w:hAnsi="仿宋" w:cs="Arial Unicode MS" w:hint="eastAsia"/>
          <w:sz w:val="44"/>
          <w:szCs w:val="44"/>
        </w:rPr>
        <w:t>2017科普中国校园e站服务示范点</w:t>
      </w:r>
      <w:r>
        <w:rPr>
          <w:rFonts w:ascii="小标宋" w:eastAsia="小标宋" w:hAnsi="仿宋" w:cs="Arial Unicode MS"/>
          <w:sz w:val="44"/>
          <w:szCs w:val="44"/>
        </w:rPr>
        <w:br/>
      </w:r>
      <w:r w:rsidRPr="00A04D92">
        <w:rPr>
          <w:rFonts w:ascii="小标宋" w:eastAsia="小标宋" w:hAnsi="仿宋" w:cs="Arial Unicode MS" w:hint="eastAsia"/>
          <w:sz w:val="44"/>
          <w:szCs w:val="44"/>
        </w:rPr>
        <w:t>建设和服务工作方案</w:t>
      </w:r>
    </w:p>
    <w:p w:rsidR="00D7733B" w:rsidRDefault="00D7733B" w:rsidP="00D7733B">
      <w:pPr>
        <w:widowControl w:val="0"/>
        <w:spacing w:line="580" w:lineRule="exact"/>
        <w:ind w:firstLineChars="200" w:firstLine="640"/>
        <w:contextualSpacing/>
        <w:rPr>
          <w:rFonts w:ascii="仿宋_GB2312" w:eastAsia="仿宋_GB2312" w:hAnsi="华文仿宋" w:cs="Arial Unicode MS" w:hint="eastAsia"/>
          <w:sz w:val="32"/>
          <w:szCs w:val="32"/>
        </w:rPr>
      </w:pPr>
    </w:p>
    <w:p w:rsidR="00D7733B" w:rsidRPr="00D30586" w:rsidRDefault="00D7733B" w:rsidP="00D7733B">
      <w:pPr>
        <w:widowControl w:val="0"/>
        <w:spacing w:line="580" w:lineRule="exact"/>
        <w:ind w:firstLineChars="200" w:firstLine="640"/>
        <w:contextualSpacing/>
        <w:rPr>
          <w:rFonts w:ascii="仿宋_GB2312" w:eastAsia="仿宋_GB2312" w:hAnsi="华文仿宋" w:cs="Arial Unicode MS"/>
          <w:sz w:val="32"/>
          <w:szCs w:val="32"/>
        </w:rPr>
      </w:pPr>
      <w:r w:rsidRPr="00D30586">
        <w:rPr>
          <w:rFonts w:ascii="仿宋_GB2312" w:eastAsia="仿宋_GB2312" w:hAnsi="华文仿宋" w:cs="Arial Unicode MS" w:hint="eastAsia"/>
          <w:sz w:val="32"/>
          <w:szCs w:val="32"/>
        </w:rPr>
        <w:t>为进一步贯彻落实《关于开展科普中国</w:t>
      </w:r>
      <w:r w:rsidRPr="00D1741D">
        <w:rPr>
          <w:rFonts w:ascii="宋体" w:hAnsi="宋体" w:hint="eastAsia"/>
          <w:sz w:val="32"/>
          <w:szCs w:val="32"/>
        </w:rPr>
        <w:t>·</w:t>
      </w:r>
      <w:r w:rsidRPr="00D30586">
        <w:rPr>
          <w:rFonts w:ascii="仿宋_GB2312" w:eastAsia="仿宋_GB2312" w:hAnsi="华文仿宋" w:cs="Arial Unicode MS" w:hint="eastAsia"/>
          <w:sz w:val="32"/>
          <w:szCs w:val="32"/>
        </w:rPr>
        <w:t>百城千校万村行动的意见》要求，推进科普中国校园</w:t>
      </w:r>
      <w:r w:rsidRPr="004C4A12">
        <w:rPr>
          <w:rFonts w:eastAsia="仿宋_GB2312"/>
          <w:sz w:val="32"/>
          <w:szCs w:val="32"/>
        </w:rPr>
        <w:t>e</w:t>
      </w:r>
      <w:r w:rsidRPr="00D30586">
        <w:rPr>
          <w:rFonts w:ascii="仿宋_GB2312" w:eastAsia="仿宋_GB2312" w:hAnsi="华文仿宋" w:cs="Arial Unicode MS" w:hint="eastAsia"/>
          <w:sz w:val="32"/>
          <w:szCs w:val="32"/>
        </w:rPr>
        <w:t>站的建设和资源服务工作，中国科协青少年科技中心将于2017年开展科普中国校园</w:t>
      </w:r>
      <w:r w:rsidRPr="000A39FF">
        <w:rPr>
          <w:rFonts w:eastAsia="仿宋_GB2312"/>
          <w:sz w:val="32"/>
          <w:szCs w:val="32"/>
        </w:rPr>
        <w:t>e</w:t>
      </w:r>
      <w:r w:rsidRPr="00D30586">
        <w:rPr>
          <w:rFonts w:ascii="仿宋_GB2312" w:eastAsia="仿宋_GB2312" w:hAnsi="华文仿宋" w:cs="Arial Unicode MS" w:hint="eastAsia"/>
          <w:sz w:val="32"/>
          <w:szCs w:val="32"/>
        </w:rPr>
        <w:t>站服务示范点的建设和服务工作，与各省科协合作探索建立校园</w:t>
      </w:r>
      <w:r w:rsidRPr="000A39FF">
        <w:rPr>
          <w:rFonts w:eastAsia="仿宋_GB2312"/>
          <w:sz w:val="32"/>
          <w:szCs w:val="32"/>
        </w:rPr>
        <w:t>e</w:t>
      </w:r>
      <w:r w:rsidRPr="00D30586">
        <w:rPr>
          <w:rFonts w:ascii="仿宋_GB2312" w:eastAsia="仿宋_GB2312" w:hAnsi="华文仿宋" w:cs="Arial Unicode MS" w:hint="eastAsia"/>
          <w:sz w:val="32"/>
          <w:szCs w:val="32"/>
        </w:rPr>
        <w:t>站的服务内容和模式，推动科普中国在校园的落地应用。</w:t>
      </w:r>
    </w:p>
    <w:p w:rsidR="00D7733B" w:rsidRPr="00D30586" w:rsidRDefault="00D7733B" w:rsidP="00D7733B">
      <w:pPr>
        <w:widowControl w:val="0"/>
        <w:spacing w:line="580" w:lineRule="exact"/>
        <w:ind w:firstLineChars="200" w:firstLine="640"/>
        <w:contextualSpacing/>
        <w:rPr>
          <w:rFonts w:ascii="黑体" w:eastAsia="黑体" w:hAnsi="黑体" w:cs="Arial Unicode MS"/>
          <w:sz w:val="32"/>
          <w:szCs w:val="32"/>
        </w:rPr>
      </w:pPr>
      <w:r w:rsidRPr="00D30586">
        <w:rPr>
          <w:rFonts w:ascii="黑体" w:eastAsia="黑体" w:hAnsi="黑体" w:cs="Arial Unicode MS" w:hint="eastAsia"/>
          <w:sz w:val="32"/>
          <w:szCs w:val="32"/>
        </w:rPr>
        <w:t>一、服务示范点建设目标</w:t>
      </w:r>
    </w:p>
    <w:p w:rsidR="00D7733B" w:rsidRPr="00D30586" w:rsidRDefault="00D7733B" w:rsidP="00D7733B">
      <w:pPr>
        <w:widowControl w:val="0"/>
        <w:spacing w:line="580" w:lineRule="exact"/>
        <w:ind w:firstLineChars="200" w:firstLine="640"/>
        <w:contextualSpacing/>
        <w:rPr>
          <w:rFonts w:ascii="仿宋_GB2312" w:eastAsia="仿宋_GB2312" w:hAnsi="华文仿宋" w:cs="Arial Unicode MS"/>
          <w:sz w:val="32"/>
          <w:szCs w:val="32"/>
        </w:rPr>
      </w:pPr>
      <w:r w:rsidRPr="00D30586">
        <w:rPr>
          <w:rFonts w:ascii="仿宋_GB2312" w:eastAsia="仿宋_GB2312" w:hAnsi="华文仿宋" w:cs="Arial Unicode MS" w:hint="eastAsia"/>
          <w:sz w:val="32"/>
          <w:szCs w:val="32"/>
        </w:rPr>
        <w:t>2017年计划在全国建设校园</w:t>
      </w:r>
      <w:r w:rsidRPr="000A39FF">
        <w:rPr>
          <w:rFonts w:eastAsia="仿宋_GB2312"/>
          <w:sz w:val="32"/>
          <w:szCs w:val="32"/>
        </w:rPr>
        <w:t>e</w:t>
      </w:r>
      <w:r w:rsidRPr="00D30586">
        <w:rPr>
          <w:rFonts w:ascii="仿宋_GB2312" w:eastAsia="仿宋_GB2312" w:hAnsi="华文仿宋" w:cs="Arial Unicode MS" w:hint="eastAsia"/>
          <w:sz w:val="32"/>
          <w:szCs w:val="32"/>
        </w:rPr>
        <w:t>站服务示范点100个，设备配置应尽可能满足远程互动教学（云教室）需求。其中：</w:t>
      </w:r>
    </w:p>
    <w:p w:rsidR="00D7733B" w:rsidRPr="00D30586" w:rsidRDefault="00D7733B" w:rsidP="00D7733B">
      <w:pPr>
        <w:widowControl w:val="0"/>
        <w:spacing w:line="580" w:lineRule="exact"/>
        <w:ind w:firstLineChars="200" w:firstLine="640"/>
        <w:contextualSpacing/>
        <w:rPr>
          <w:rFonts w:ascii="仿宋_GB2312" w:eastAsia="仿宋_GB2312" w:hAnsi="华文仿宋" w:cs="Arial Unicode MS"/>
          <w:sz w:val="32"/>
          <w:szCs w:val="32"/>
        </w:rPr>
      </w:pPr>
      <w:r w:rsidRPr="00D30586">
        <w:rPr>
          <w:rFonts w:ascii="仿宋_GB2312" w:eastAsia="仿宋_GB2312" w:hAnsi="华文仿宋" w:cs="Arial Unicode MS" w:hint="eastAsia"/>
          <w:sz w:val="32"/>
          <w:szCs w:val="32"/>
        </w:rPr>
        <w:t>（一）由中国科协青少年科技中心根据工作需要与省级科协青少年科技教育机构合作，直接建设校园</w:t>
      </w:r>
      <w:r w:rsidRPr="004C4A12">
        <w:rPr>
          <w:rFonts w:eastAsia="仿宋_GB2312"/>
          <w:sz w:val="32"/>
          <w:szCs w:val="32"/>
        </w:rPr>
        <w:t>e</w:t>
      </w:r>
      <w:r w:rsidRPr="00D30586">
        <w:rPr>
          <w:rFonts w:ascii="仿宋_GB2312" w:eastAsia="仿宋_GB2312" w:hAnsi="华文仿宋" w:cs="Arial Unicode MS" w:hint="eastAsia"/>
          <w:sz w:val="32"/>
          <w:szCs w:val="32"/>
        </w:rPr>
        <w:t>站约20个。</w:t>
      </w:r>
    </w:p>
    <w:p w:rsidR="00D7733B" w:rsidRPr="00D30586" w:rsidRDefault="00D7733B" w:rsidP="00D7733B">
      <w:pPr>
        <w:widowControl w:val="0"/>
        <w:spacing w:line="580" w:lineRule="exact"/>
        <w:ind w:firstLineChars="200" w:firstLine="640"/>
        <w:contextualSpacing/>
        <w:rPr>
          <w:rFonts w:ascii="仿宋_GB2312" w:eastAsia="仿宋_GB2312" w:hAnsi="华文仿宋" w:cs="Arial Unicode MS"/>
          <w:sz w:val="32"/>
          <w:szCs w:val="32"/>
        </w:rPr>
      </w:pPr>
      <w:r w:rsidRPr="00D30586">
        <w:rPr>
          <w:rFonts w:ascii="仿宋_GB2312" w:eastAsia="仿宋_GB2312" w:hAnsi="华文仿宋" w:cs="Arial Unicode MS" w:hint="eastAsia"/>
          <w:sz w:val="32"/>
          <w:szCs w:val="32"/>
        </w:rPr>
        <w:t>（二）由各省级科协科技教育机构推荐本省校园</w:t>
      </w:r>
      <w:r w:rsidRPr="004C4A12">
        <w:rPr>
          <w:rFonts w:eastAsia="仿宋_GB2312"/>
          <w:sz w:val="32"/>
          <w:szCs w:val="32"/>
        </w:rPr>
        <w:t>e</w:t>
      </w:r>
      <w:r w:rsidRPr="00D30586">
        <w:rPr>
          <w:rFonts w:ascii="仿宋_GB2312" w:eastAsia="仿宋_GB2312" w:hAnsi="华文仿宋" w:cs="Arial Unicode MS" w:hint="eastAsia"/>
          <w:sz w:val="32"/>
          <w:szCs w:val="32"/>
        </w:rPr>
        <w:t>站示范点约80个。</w:t>
      </w:r>
    </w:p>
    <w:p w:rsidR="00D7733B" w:rsidRPr="00D30586" w:rsidRDefault="00D7733B" w:rsidP="00D7733B">
      <w:pPr>
        <w:widowControl w:val="0"/>
        <w:spacing w:line="580" w:lineRule="exact"/>
        <w:ind w:firstLineChars="200" w:firstLine="640"/>
        <w:contextualSpacing/>
        <w:rPr>
          <w:rFonts w:ascii="黑体" w:eastAsia="黑体" w:hAnsi="黑体" w:cs="Arial Unicode MS"/>
          <w:sz w:val="32"/>
          <w:szCs w:val="32"/>
        </w:rPr>
      </w:pPr>
      <w:r w:rsidRPr="00D30586">
        <w:rPr>
          <w:rFonts w:ascii="黑体" w:eastAsia="黑体" w:hAnsi="黑体" w:cs="Arial Unicode MS" w:hint="eastAsia"/>
          <w:sz w:val="32"/>
          <w:szCs w:val="32"/>
        </w:rPr>
        <w:t>二、服务示范点的服务内容</w:t>
      </w:r>
    </w:p>
    <w:p w:rsidR="00D7733B" w:rsidRDefault="00D7733B" w:rsidP="00D7733B">
      <w:pPr>
        <w:widowControl w:val="0"/>
        <w:spacing w:line="580" w:lineRule="exact"/>
        <w:ind w:firstLineChars="200" w:firstLine="640"/>
        <w:contextualSpacing/>
        <w:rPr>
          <w:rFonts w:ascii="仿宋_GB2312" w:eastAsia="仿宋_GB2312" w:hAnsi="华文仿宋" w:cs="Arial Unicode MS" w:hint="eastAsia"/>
          <w:sz w:val="32"/>
          <w:szCs w:val="32"/>
        </w:rPr>
      </w:pPr>
      <w:r w:rsidRPr="00D30586">
        <w:rPr>
          <w:rFonts w:ascii="仿宋_GB2312" w:eastAsia="仿宋_GB2312" w:hAnsi="华文仿宋" w:cs="Arial Unicode MS" w:hint="eastAsia"/>
          <w:sz w:val="32"/>
          <w:szCs w:val="32"/>
        </w:rPr>
        <w:t>中国科协青少年科技中心将依托已有的在线活动管理平台（青少年科技创新活动服务平台）、科技辅导员在线学习平台（科技学堂）和远程互动授课平台(云教室)等资源服务平台，针对校园</w:t>
      </w:r>
      <w:r w:rsidRPr="000A39FF">
        <w:rPr>
          <w:rFonts w:eastAsia="仿宋_GB2312"/>
          <w:sz w:val="32"/>
          <w:szCs w:val="32"/>
        </w:rPr>
        <w:t>e</w:t>
      </w:r>
      <w:r w:rsidRPr="00D30586">
        <w:rPr>
          <w:rFonts w:ascii="仿宋_GB2312" w:eastAsia="仿宋_GB2312" w:hAnsi="华文仿宋" w:cs="Arial Unicode MS" w:hint="eastAsia"/>
          <w:sz w:val="32"/>
          <w:szCs w:val="32"/>
        </w:rPr>
        <w:t>站的资源使用和活动开展方式，以及为校园</w:t>
      </w:r>
      <w:r w:rsidRPr="000A39FF">
        <w:rPr>
          <w:rFonts w:eastAsia="仿宋_GB2312"/>
          <w:sz w:val="32"/>
          <w:szCs w:val="32"/>
        </w:rPr>
        <w:t>e</w:t>
      </w:r>
      <w:r w:rsidRPr="00D30586">
        <w:rPr>
          <w:rFonts w:ascii="仿宋_GB2312" w:eastAsia="仿宋_GB2312" w:hAnsi="华文仿宋" w:cs="Arial Unicode MS" w:hint="eastAsia"/>
          <w:sz w:val="32"/>
          <w:szCs w:val="32"/>
        </w:rPr>
        <w:t>站提供服务的内容与服务模式开展示范性服务工作。</w:t>
      </w:r>
    </w:p>
    <w:p w:rsidR="00D7733B" w:rsidRPr="00D30586" w:rsidRDefault="00D7733B" w:rsidP="00D7733B">
      <w:pPr>
        <w:widowControl w:val="0"/>
        <w:spacing w:line="580" w:lineRule="exact"/>
        <w:ind w:firstLineChars="200" w:firstLine="640"/>
        <w:contextualSpacing/>
        <w:rPr>
          <w:rFonts w:ascii="楷体_GB2312" w:eastAsia="楷体_GB2312" w:hAnsi="Garamond"/>
          <w:sz w:val="32"/>
          <w:szCs w:val="32"/>
        </w:rPr>
      </w:pPr>
      <w:r>
        <w:rPr>
          <w:rFonts w:ascii="仿宋_GB2312" w:eastAsia="仿宋_GB2312" w:hAnsi="华文仿宋" w:cs="Arial Unicode MS"/>
          <w:sz w:val="32"/>
          <w:szCs w:val="32"/>
        </w:rPr>
        <w:br w:type="page"/>
      </w:r>
      <w:r w:rsidRPr="00D30586">
        <w:rPr>
          <w:rFonts w:ascii="楷体_GB2312" w:eastAsia="楷体_GB2312" w:hAnsi="Garamond" w:hint="eastAsia"/>
          <w:sz w:val="32"/>
          <w:szCs w:val="32"/>
        </w:rPr>
        <w:lastRenderedPageBreak/>
        <w:t>（一）定期开展科技活动远程授课，并提供配套辅导教材和资源包</w:t>
      </w:r>
    </w:p>
    <w:p w:rsidR="00D7733B" w:rsidRPr="00D30586" w:rsidRDefault="00D7733B" w:rsidP="00D7733B">
      <w:pPr>
        <w:widowControl w:val="0"/>
        <w:spacing w:line="580" w:lineRule="exact"/>
        <w:ind w:firstLineChars="200" w:firstLine="640"/>
        <w:contextualSpacing/>
        <w:rPr>
          <w:rFonts w:ascii="仿宋_GB2312" w:eastAsia="仿宋_GB2312" w:hAnsi="华文仿宋" w:cs="Arial Unicode MS"/>
          <w:sz w:val="32"/>
          <w:szCs w:val="32"/>
        </w:rPr>
      </w:pPr>
      <w:r w:rsidRPr="00D30586">
        <w:rPr>
          <w:rFonts w:ascii="仿宋_GB2312" w:eastAsia="仿宋_GB2312" w:hAnsi="华文仿宋" w:cs="Arial Unicode MS" w:hint="eastAsia"/>
          <w:sz w:val="32"/>
          <w:szCs w:val="32"/>
        </w:rPr>
        <w:t>针对不同性质的示范点采取分类服务的方式，根据学生年级特点和开展具体科教活动的需求，为每个示范点提供免费的调查体验、创客、</w:t>
      </w:r>
      <w:r w:rsidRPr="000A39FF">
        <w:rPr>
          <w:rFonts w:eastAsia="仿宋_GB2312"/>
          <w:sz w:val="32"/>
          <w:szCs w:val="32"/>
        </w:rPr>
        <w:t>STEM</w:t>
      </w:r>
      <w:r w:rsidRPr="00D30586">
        <w:rPr>
          <w:rFonts w:ascii="仿宋_GB2312" w:eastAsia="仿宋_GB2312" w:hAnsi="华文仿宋" w:cs="Arial Unicode MS" w:hint="eastAsia"/>
          <w:sz w:val="32"/>
          <w:szCs w:val="32"/>
        </w:rPr>
        <w:t>、科技前沿大师报告等主题内容的远程授课，每月2-4课时。同时，为示范点提供配套活动教材，并为部分贫困地区示范点提供配套资源包。</w:t>
      </w:r>
    </w:p>
    <w:p w:rsidR="00D7733B" w:rsidRPr="00D30586" w:rsidRDefault="00D7733B" w:rsidP="00D7733B">
      <w:pPr>
        <w:widowControl w:val="0"/>
        <w:spacing w:line="580" w:lineRule="exact"/>
        <w:ind w:firstLineChars="200" w:firstLine="640"/>
        <w:rPr>
          <w:rFonts w:ascii="楷体_GB2312" w:eastAsia="楷体_GB2312" w:hAnsi="Garamond"/>
          <w:sz w:val="32"/>
          <w:szCs w:val="32"/>
        </w:rPr>
      </w:pPr>
      <w:r w:rsidRPr="00D30586">
        <w:rPr>
          <w:rFonts w:ascii="楷体_GB2312" w:eastAsia="楷体_GB2312" w:hAnsi="Garamond" w:hint="eastAsia"/>
          <w:sz w:val="32"/>
          <w:szCs w:val="32"/>
        </w:rPr>
        <w:t>（二）定期开展科技辅导员的线上和线下培训</w:t>
      </w:r>
    </w:p>
    <w:p w:rsidR="00D7733B" w:rsidRPr="00D30586" w:rsidRDefault="00D7733B" w:rsidP="00D7733B">
      <w:pPr>
        <w:widowControl w:val="0"/>
        <w:spacing w:line="580" w:lineRule="exact"/>
        <w:ind w:firstLineChars="200" w:firstLine="640"/>
        <w:contextualSpacing/>
        <w:rPr>
          <w:rFonts w:ascii="仿宋_GB2312" w:eastAsia="仿宋_GB2312" w:hAnsi="华文仿宋" w:cs="Arial Unicode MS"/>
          <w:sz w:val="32"/>
          <w:szCs w:val="32"/>
        </w:rPr>
      </w:pPr>
      <w:r w:rsidRPr="00D30586">
        <w:rPr>
          <w:rFonts w:ascii="仿宋_GB2312" w:eastAsia="仿宋_GB2312" w:hAnsi="华文仿宋" w:cs="Arial Unicode MS" w:hint="eastAsia"/>
          <w:sz w:val="32"/>
          <w:szCs w:val="32"/>
        </w:rPr>
        <w:t>定期开展免费的校园</w:t>
      </w:r>
      <w:r w:rsidRPr="000A39FF">
        <w:rPr>
          <w:rFonts w:eastAsia="仿宋_GB2312"/>
          <w:sz w:val="32"/>
          <w:szCs w:val="32"/>
        </w:rPr>
        <w:t>e</w:t>
      </w:r>
      <w:proofErr w:type="gramStart"/>
      <w:r w:rsidRPr="00D30586">
        <w:rPr>
          <w:rFonts w:ascii="仿宋_GB2312" w:eastAsia="仿宋_GB2312" w:hAnsi="华文仿宋" w:cs="Arial Unicode MS" w:hint="eastAsia"/>
          <w:sz w:val="32"/>
          <w:szCs w:val="32"/>
        </w:rPr>
        <w:t>站科技</w:t>
      </w:r>
      <w:proofErr w:type="gramEnd"/>
      <w:r w:rsidRPr="00D30586">
        <w:rPr>
          <w:rFonts w:ascii="仿宋_GB2312" w:eastAsia="仿宋_GB2312" w:hAnsi="华文仿宋" w:cs="Arial Unicode MS" w:hint="eastAsia"/>
          <w:sz w:val="32"/>
          <w:szCs w:val="32"/>
        </w:rPr>
        <w:t>辅导员线上培训。举办两次线下全国校园</w:t>
      </w:r>
      <w:r w:rsidRPr="000A39FF">
        <w:rPr>
          <w:rFonts w:eastAsia="仿宋_GB2312"/>
          <w:sz w:val="32"/>
          <w:szCs w:val="32"/>
        </w:rPr>
        <w:t>e</w:t>
      </w:r>
      <w:r w:rsidRPr="00D30586">
        <w:rPr>
          <w:rFonts w:ascii="仿宋_GB2312" w:eastAsia="仿宋_GB2312" w:hAnsi="华文仿宋" w:cs="Arial Unicode MS" w:hint="eastAsia"/>
          <w:sz w:val="32"/>
          <w:szCs w:val="32"/>
        </w:rPr>
        <w:t>站骨干科技辅导员培训。</w:t>
      </w:r>
    </w:p>
    <w:p w:rsidR="00D7733B" w:rsidRPr="00D30586" w:rsidRDefault="00D7733B" w:rsidP="00D7733B">
      <w:pPr>
        <w:widowControl w:val="0"/>
        <w:spacing w:line="580" w:lineRule="exact"/>
        <w:ind w:firstLineChars="200" w:firstLine="640"/>
        <w:rPr>
          <w:rFonts w:ascii="楷体_GB2312" w:eastAsia="楷体_GB2312" w:hAnsi="Garamond"/>
          <w:sz w:val="32"/>
          <w:szCs w:val="32"/>
        </w:rPr>
      </w:pPr>
      <w:r w:rsidRPr="00D30586">
        <w:rPr>
          <w:rFonts w:ascii="楷体_GB2312" w:eastAsia="楷体_GB2312" w:hAnsi="Garamond" w:hint="eastAsia"/>
          <w:sz w:val="32"/>
          <w:szCs w:val="32"/>
        </w:rPr>
        <w:t>（三）提供点对点的支持服务</w:t>
      </w:r>
    </w:p>
    <w:p w:rsidR="00D7733B" w:rsidRPr="00D30586" w:rsidRDefault="00D7733B" w:rsidP="00D7733B">
      <w:pPr>
        <w:widowControl w:val="0"/>
        <w:spacing w:line="580" w:lineRule="exact"/>
        <w:ind w:firstLineChars="200" w:firstLine="640"/>
        <w:contextualSpacing/>
        <w:rPr>
          <w:rFonts w:ascii="仿宋_GB2312" w:eastAsia="仿宋_GB2312" w:hAnsi="华文仿宋" w:cs="Arial Unicode MS"/>
          <w:sz w:val="32"/>
          <w:szCs w:val="32"/>
        </w:rPr>
      </w:pPr>
      <w:r w:rsidRPr="00D30586">
        <w:rPr>
          <w:rFonts w:ascii="仿宋_GB2312" w:eastAsia="仿宋_GB2312" w:hAnsi="华文仿宋" w:cs="Arial Unicode MS" w:hint="eastAsia"/>
          <w:sz w:val="32"/>
          <w:szCs w:val="32"/>
        </w:rPr>
        <w:t>结合在线课程和资源，组织科技教育专家为示范点科技辅导员提供线上的点对点支持，包括在线咨询、课程辅导、科技活动和科普中国资源使用指导等。</w:t>
      </w:r>
    </w:p>
    <w:p w:rsidR="00D7733B" w:rsidRPr="00D30586" w:rsidRDefault="00D7733B" w:rsidP="00D7733B">
      <w:pPr>
        <w:widowControl w:val="0"/>
        <w:spacing w:line="580" w:lineRule="exact"/>
        <w:ind w:firstLineChars="200" w:firstLine="640"/>
        <w:contextualSpacing/>
        <w:rPr>
          <w:rFonts w:ascii="黑体" w:eastAsia="黑体" w:hAnsi="黑体" w:cs="Arial Unicode MS"/>
          <w:sz w:val="32"/>
          <w:szCs w:val="32"/>
        </w:rPr>
      </w:pPr>
      <w:r w:rsidRPr="00D30586">
        <w:rPr>
          <w:rFonts w:ascii="黑体" w:eastAsia="黑体" w:hAnsi="黑体" w:cs="Arial Unicode MS" w:hint="eastAsia"/>
          <w:sz w:val="32"/>
          <w:szCs w:val="32"/>
        </w:rPr>
        <w:t>三、服务示范点的运营和维护</w:t>
      </w:r>
    </w:p>
    <w:p w:rsidR="00D7733B" w:rsidRPr="00D30586" w:rsidRDefault="00D7733B" w:rsidP="00D7733B">
      <w:pPr>
        <w:widowControl w:val="0"/>
        <w:spacing w:line="580" w:lineRule="exact"/>
        <w:ind w:firstLineChars="200" w:firstLine="640"/>
        <w:contextualSpacing/>
        <w:rPr>
          <w:rFonts w:ascii="仿宋_GB2312" w:eastAsia="仿宋_GB2312" w:hAnsi="华文仿宋" w:cs="Arial Unicode MS"/>
          <w:sz w:val="32"/>
          <w:szCs w:val="32"/>
        </w:rPr>
      </w:pPr>
      <w:r w:rsidRPr="00D30586">
        <w:rPr>
          <w:rFonts w:ascii="仿宋_GB2312" w:eastAsia="仿宋_GB2312" w:hAnsi="华文仿宋" w:cs="Arial Unicode MS" w:hint="eastAsia"/>
          <w:sz w:val="32"/>
          <w:szCs w:val="32"/>
        </w:rPr>
        <w:t>（一）中国科协青少年科技中心负责制定示范工作的总体方案，并会同中国青少年科技辅导员协会、《中国科技教育》杂志社组织专业机构开展校园</w:t>
      </w:r>
      <w:r w:rsidRPr="000A39FF">
        <w:rPr>
          <w:rFonts w:eastAsia="仿宋_GB2312"/>
          <w:sz w:val="32"/>
          <w:szCs w:val="32"/>
        </w:rPr>
        <w:t>e</w:t>
      </w:r>
      <w:r w:rsidRPr="00D30586">
        <w:rPr>
          <w:rFonts w:ascii="仿宋_GB2312" w:eastAsia="仿宋_GB2312" w:hAnsi="华文仿宋" w:cs="Arial Unicode MS" w:hint="eastAsia"/>
          <w:sz w:val="32"/>
          <w:szCs w:val="32"/>
        </w:rPr>
        <w:t>站的服务示范工作。</w:t>
      </w:r>
    </w:p>
    <w:p w:rsidR="00D7733B" w:rsidRPr="00D30586" w:rsidRDefault="00D7733B" w:rsidP="00D7733B">
      <w:pPr>
        <w:widowControl w:val="0"/>
        <w:spacing w:line="580" w:lineRule="exact"/>
        <w:ind w:firstLineChars="200" w:firstLine="640"/>
        <w:rPr>
          <w:rFonts w:ascii="仿宋_GB2312" w:eastAsia="仿宋_GB2312" w:hAnsi="华文仿宋" w:cs="Arial Unicode MS"/>
          <w:sz w:val="32"/>
          <w:szCs w:val="32"/>
        </w:rPr>
      </w:pPr>
      <w:r w:rsidRPr="00D30586">
        <w:rPr>
          <w:rFonts w:ascii="仿宋_GB2312" w:eastAsia="仿宋_GB2312" w:hAnsi="华文仿宋" w:cs="Arial Unicode MS" w:hint="eastAsia"/>
          <w:sz w:val="32"/>
          <w:szCs w:val="32"/>
        </w:rPr>
        <w:t>（二）以全国青少年科技辅导员培训基地为基础，建设5-10个科普中国校园</w:t>
      </w:r>
      <w:r w:rsidRPr="000A39FF">
        <w:rPr>
          <w:rFonts w:eastAsia="仿宋_GB2312"/>
          <w:sz w:val="32"/>
          <w:szCs w:val="32"/>
        </w:rPr>
        <w:t>e</w:t>
      </w:r>
      <w:proofErr w:type="gramStart"/>
      <w:r w:rsidRPr="00D30586">
        <w:rPr>
          <w:rFonts w:ascii="仿宋_GB2312" w:eastAsia="仿宋_GB2312" w:hAnsi="华文仿宋" w:cs="Arial Unicode MS" w:hint="eastAsia"/>
          <w:sz w:val="32"/>
          <w:szCs w:val="32"/>
        </w:rPr>
        <w:t>站资源</w:t>
      </w:r>
      <w:proofErr w:type="gramEnd"/>
      <w:r w:rsidRPr="00D30586">
        <w:rPr>
          <w:rFonts w:ascii="仿宋_GB2312" w:eastAsia="仿宋_GB2312" w:hAnsi="华文仿宋" w:cs="Arial Unicode MS" w:hint="eastAsia"/>
          <w:sz w:val="32"/>
          <w:szCs w:val="32"/>
        </w:rPr>
        <w:t>服务中心，结合机构专业特长，为服务示范点提供远程授课、在线培训和点对点支持服务。</w:t>
      </w:r>
    </w:p>
    <w:p w:rsidR="00D7733B" w:rsidRPr="00D30586" w:rsidRDefault="00D7733B" w:rsidP="00D7733B">
      <w:pPr>
        <w:widowControl w:val="0"/>
        <w:spacing w:line="580" w:lineRule="exact"/>
        <w:ind w:firstLineChars="200" w:firstLine="640"/>
        <w:rPr>
          <w:rFonts w:ascii="仿宋_GB2312" w:eastAsia="仿宋_GB2312" w:hAnsi="华文仿宋" w:cs="Arial Unicode MS"/>
          <w:sz w:val="32"/>
          <w:szCs w:val="32"/>
        </w:rPr>
      </w:pPr>
      <w:r w:rsidRPr="00D30586">
        <w:rPr>
          <w:rFonts w:ascii="仿宋_GB2312" w:eastAsia="仿宋_GB2312" w:hAnsi="华文仿宋" w:cs="Arial Unicode MS" w:hint="eastAsia"/>
          <w:sz w:val="32"/>
          <w:szCs w:val="32"/>
        </w:rPr>
        <w:t>（三）支持有活动场所、能定期开展青少年科技活动或辅导员培训的省级科协青少年科技教育机构建设省级校园</w:t>
      </w:r>
      <w:r w:rsidRPr="000A39FF">
        <w:rPr>
          <w:rFonts w:eastAsia="仿宋_GB2312"/>
          <w:sz w:val="32"/>
          <w:szCs w:val="32"/>
        </w:rPr>
        <w:t>e</w:t>
      </w:r>
      <w:proofErr w:type="gramStart"/>
      <w:r w:rsidRPr="00D30586">
        <w:rPr>
          <w:rFonts w:ascii="仿宋_GB2312" w:eastAsia="仿宋_GB2312" w:hAnsi="华文仿宋" w:cs="Arial Unicode MS" w:hint="eastAsia"/>
          <w:sz w:val="32"/>
          <w:szCs w:val="32"/>
        </w:rPr>
        <w:t>站资源</w:t>
      </w:r>
      <w:proofErr w:type="gramEnd"/>
      <w:r w:rsidRPr="00D30586">
        <w:rPr>
          <w:rFonts w:ascii="仿宋_GB2312" w:eastAsia="仿宋_GB2312" w:hAnsi="华文仿宋" w:cs="Arial Unicode MS" w:hint="eastAsia"/>
          <w:sz w:val="32"/>
          <w:szCs w:val="32"/>
        </w:rPr>
        <w:t>服务中心，指导本区域内的校园</w:t>
      </w:r>
      <w:r w:rsidRPr="004C4A12">
        <w:rPr>
          <w:rFonts w:eastAsia="仿宋_GB2312"/>
          <w:sz w:val="32"/>
          <w:szCs w:val="32"/>
        </w:rPr>
        <w:t>e</w:t>
      </w:r>
      <w:r w:rsidRPr="00D30586">
        <w:rPr>
          <w:rFonts w:ascii="仿宋_GB2312" w:eastAsia="仿宋_GB2312" w:hAnsi="华文仿宋" w:cs="Arial Unicode MS" w:hint="eastAsia"/>
          <w:sz w:val="32"/>
          <w:szCs w:val="32"/>
        </w:rPr>
        <w:t>站使用在线资源开展</w:t>
      </w:r>
      <w:r w:rsidRPr="00D30586">
        <w:rPr>
          <w:rFonts w:ascii="仿宋_GB2312" w:eastAsia="仿宋_GB2312" w:hAnsi="华文仿宋" w:cs="Arial Unicode MS" w:hint="eastAsia"/>
          <w:sz w:val="32"/>
          <w:szCs w:val="32"/>
        </w:rPr>
        <w:lastRenderedPageBreak/>
        <w:t>活动，并为本区域的校园</w:t>
      </w:r>
      <w:r w:rsidRPr="000A39FF">
        <w:rPr>
          <w:rFonts w:eastAsia="仿宋_GB2312"/>
          <w:sz w:val="32"/>
          <w:szCs w:val="32"/>
        </w:rPr>
        <w:t>e</w:t>
      </w:r>
      <w:r w:rsidRPr="00D30586">
        <w:rPr>
          <w:rFonts w:ascii="仿宋_GB2312" w:eastAsia="仿宋_GB2312" w:hAnsi="华文仿宋" w:cs="Arial Unicode MS" w:hint="eastAsia"/>
          <w:sz w:val="32"/>
          <w:szCs w:val="32"/>
        </w:rPr>
        <w:t>站提供服务。</w:t>
      </w:r>
    </w:p>
    <w:p w:rsidR="00D7733B" w:rsidRPr="00D30586" w:rsidRDefault="00D7733B" w:rsidP="00D7733B">
      <w:pPr>
        <w:widowControl w:val="0"/>
        <w:spacing w:line="580" w:lineRule="exact"/>
        <w:ind w:firstLineChars="200" w:firstLine="640"/>
        <w:rPr>
          <w:rFonts w:ascii="仿宋_GB2312" w:eastAsia="仿宋_GB2312" w:hAnsi="华文仿宋" w:cs="Arial Unicode MS"/>
          <w:sz w:val="32"/>
          <w:szCs w:val="32"/>
        </w:rPr>
      </w:pPr>
      <w:r w:rsidRPr="00D30586">
        <w:rPr>
          <w:rFonts w:ascii="仿宋_GB2312" w:eastAsia="仿宋_GB2312" w:hAnsi="华文仿宋" w:cs="Arial Unicode MS" w:hint="eastAsia"/>
          <w:sz w:val="32"/>
          <w:szCs w:val="32"/>
        </w:rPr>
        <w:t>（四）服务示范点所在学校负责校园</w:t>
      </w:r>
      <w:r w:rsidRPr="000A39FF">
        <w:rPr>
          <w:rFonts w:eastAsia="仿宋_GB2312"/>
          <w:sz w:val="32"/>
          <w:szCs w:val="32"/>
        </w:rPr>
        <w:t>e</w:t>
      </w:r>
      <w:r w:rsidRPr="00D30586">
        <w:rPr>
          <w:rFonts w:ascii="仿宋_GB2312" w:eastAsia="仿宋_GB2312" w:hAnsi="华文仿宋" w:cs="Arial Unicode MS" w:hint="eastAsia"/>
          <w:sz w:val="32"/>
          <w:szCs w:val="32"/>
        </w:rPr>
        <w:t>站的具体运行，包括指定专门负责的教师，维护教室设备，组织学生和教师参加远程授课和培训，并开展线下科技活动等。鼓励运行好的校园</w:t>
      </w:r>
      <w:r w:rsidRPr="000A39FF">
        <w:rPr>
          <w:rFonts w:eastAsia="仿宋_GB2312"/>
          <w:sz w:val="32"/>
          <w:szCs w:val="32"/>
        </w:rPr>
        <w:t>e</w:t>
      </w:r>
      <w:r w:rsidRPr="00D30586">
        <w:rPr>
          <w:rFonts w:ascii="仿宋_GB2312" w:eastAsia="仿宋_GB2312" w:hAnsi="华文仿宋" w:cs="Arial Unicode MS" w:hint="eastAsia"/>
          <w:sz w:val="32"/>
          <w:szCs w:val="32"/>
        </w:rPr>
        <w:t>站成为科教资源和服务的提供者。</w:t>
      </w:r>
    </w:p>
    <w:p w:rsidR="00D7733B" w:rsidRPr="00D30586" w:rsidRDefault="00D7733B" w:rsidP="00D7733B">
      <w:pPr>
        <w:widowControl w:val="0"/>
        <w:spacing w:line="580" w:lineRule="exact"/>
        <w:ind w:firstLineChars="200" w:firstLine="640"/>
        <w:contextualSpacing/>
        <w:rPr>
          <w:rFonts w:ascii="黑体" w:eastAsia="黑体" w:hAnsi="黑体" w:cs="Arial Unicode MS"/>
          <w:sz w:val="32"/>
          <w:szCs w:val="32"/>
        </w:rPr>
      </w:pPr>
      <w:r w:rsidRPr="00D30586">
        <w:rPr>
          <w:rFonts w:ascii="黑体" w:eastAsia="黑体" w:hAnsi="黑体" w:cs="Arial Unicode MS" w:hint="eastAsia"/>
          <w:sz w:val="32"/>
          <w:szCs w:val="32"/>
        </w:rPr>
        <w:t>四、服务示范点的评估</w:t>
      </w:r>
    </w:p>
    <w:p w:rsidR="00D7733B" w:rsidRPr="00D30586" w:rsidRDefault="00D7733B" w:rsidP="00D7733B">
      <w:pPr>
        <w:widowControl w:val="0"/>
        <w:spacing w:line="580" w:lineRule="exact"/>
        <w:ind w:firstLineChars="200" w:firstLine="640"/>
        <w:contextualSpacing/>
        <w:rPr>
          <w:rFonts w:ascii="仿宋_GB2312" w:eastAsia="仿宋_GB2312" w:hAnsi="华文仿宋"/>
          <w:sz w:val="32"/>
          <w:szCs w:val="32"/>
        </w:rPr>
      </w:pPr>
      <w:r w:rsidRPr="00D30586">
        <w:rPr>
          <w:rFonts w:ascii="仿宋_GB2312" w:eastAsia="仿宋_GB2312" w:hAnsi="华文仿宋" w:cs="Arial Unicode MS" w:hint="eastAsia"/>
          <w:sz w:val="32"/>
          <w:szCs w:val="32"/>
        </w:rPr>
        <w:t>中国科协青少年科技中心将于</w:t>
      </w:r>
      <w:r w:rsidRPr="00D30586">
        <w:rPr>
          <w:rFonts w:ascii="仿宋_GB2312" w:eastAsia="仿宋_GB2312" w:hAnsi="华文仿宋" w:hint="eastAsia"/>
          <w:sz w:val="32"/>
          <w:szCs w:val="32"/>
        </w:rPr>
        <w:t>2017年底对各服务示范点进行评估。评估内容包括在线资源的使用情况，线上线下活动的参与和开展情况，校园</w:t>
      </w:r>
      <w:r w:rsidRPr="000A39FF">
        <w:rPr>
          <w:rFonts w:eastAsia="仿宋_GB2312"/>
          <w:sz w:val="32"/>
          <w:szCs w:val="32"/>
        </w:rPr>
        <w:t>e</w:t>
      </w:r>
      <w:r w:rsidRPr="00D30586">
        <w:rPr>
          <w:rFonts w:ascii="仿宋_GB2312" w:eastAsia="仿宋_GB2312" w:hAnsi="华文仿宋" w:hint="eastAsia"/>
          <w:sz w:val="32"/>
          <w:szCs w:val="32"/>
        </w:rPr>
        <w:t>站运行和管理等。对于资源使用良好，工作出色的校园</w:t>
      </w:r>
      <w:r w:rsidRPr="000A39FF">
        <w:rPr>
          <w:rFonts w:eastAsia="仿宋_GB2312"/>
          <w:sz w:val="32"/>
          <w:szCs w:val="32"/>
        </w:rPr>
        <w:t>e</w:t>
      </w:r>
      <w:r w:rsidRPr="00D30586">
        <w:rPr>
          <w:rFonts w:ascii="仿宋_GB2312" w:eastAsia="仿宋_GB2312" w:hAnsi="华文仿宋" w:hint="eastAsia"/>
          <w:sz w:val="32"/>
          <w:szCs w:val="32"/>
        </w:rPr>
        <w:t>站服务示范点，将予以表彰，并在下一年度继续提供相关服务。</w:t>
      </w:r>
      <w:r>
        <w:rPr>
          <w:rFonts w:ascii="仿宋_GB2312" w:eastAsia="仿宋_GB2312" w:hAnsi="华文仿宋" w:hint="eastAsia"/>
          <w:sz w:val="32"/>
          <w:szCs w:val="32"/>
        </w:rPr>
        <w:t>对工作开展效果较差</w:t>
      </w:r>
      <w:r w:rsidRPr="00D30586">
        <w:rPr>
          <w:rFonts w:ascii="仿宋_GB2312" w:eastAsia="仿宋_GB2312" w:hAnsi="华文仿宋" w:hint="eastAsia"/>
          <w:sz w:val="32"/>
          <w:szCs w:val="32"/>
        </w:rPr>
        <w:t>的校园</w:t>
      </w:r>
      <w:r w:rsidRPr="000A39FF">
        <w:rPr>
          <w:rFonts w:eastAsia="仿宋_GB2312"/>
          <w:sz w:val="32"/>
          <w:szCs w:val="32"/>
        </w:rPr>
        <w:t>e</w:t>
      </w:r>
      <w:r w:rsidRPr="00D30586">
        <w:rPr>
          <w:rFonts w:ascii="仿宋_GB2312" w:eastAsia="仿宋_GB2312" w:hAnsi="华文仿宋" w:hint="eastAsia"/>
          <w:sz w:val="32"/>
          <w:szCs w:val="32"/>
        </w:rPr>
        <w:t>站服务示范点，</w:t>
      </w:r>
      <w:r>
        <w:rPr>
          <w:rFonts w:ascii="仿宋_GB2312" w:eastAsia="仿宋_GB2312" w:hAnsi="华文仿宋" w:hint="eastAsia"/>
          <w:sz w:val="32"/>
          <w:szCs w:val="32"/>
        </w:rPr>
        <w:t>将视情况于下一年度</w:t>
      </w:r>
      <w:r w:rsidRPr="00D30586">
        <w:rPr>
          <w:rFonts w:ascii="仿宋_GB2312" w:eastAsia="仿宋_GB2312" w:hAnsi="华文仿宋" w:hint="eastAsia"/>
          <w:sz w:val="32"/>
          <w:szCs w:val="32"/>
        </w:rPr>
        <w:t>减少</w:t>
      </w:r>
      <w:r>
        <w:rPr>
          <w:rFonts w:ascii="仿宋_GB2312" w:eastAsia="仿宋_GB2312" w:hAnsi="华文仿宋" w:hint="eastAsia"/>
          <w:sz w:val="32"/>
          <w:szCs w:val="32"/>
        </w:rPr>
        <w:t>资源</w:t>
      </w:r>
      <w:r w:rsidRPr="00D30586">
        <w:rPr>
          <w:rFonts w:ascii="仿宋_GB2312" w:eastAsia="仿宋_GB2312" w:hAnsi="华文仿宋" w:hint="eastAsia"/>
          <w:sz w:val="32"/>
          <w:szCs w:val="32"/>
        </w:rPr>
        <w:t>提供或停止服务。</w:t>
      </w:r>
    </w:p>
    <w:p w:rsidR="00D7733B" w:rsidRDefault="00D7733B" w:rsidP="00D7733B">
      <w:pPr>
        <w:widowControl w:val="0"/>
        <w:spacing w:line="580" w:lineRule="exact"/>
        <w:ind w:firstLineChars="200" w:firstLine="420"/>
        <w:rPr>
          <w:rFonts w:ascii="仿宋" w:eastAsia="仿宋" w:hAnsi="仿宋" w:hint="eastAsia"/>
          <w:color w:val="000000"/>
        </w:rPr>
      </w:pPr>
    </w:p>
    <w:p w:rsidR="00D7733B" w:rsidRDefault="00D7733B" w:rsidP="00D7733B">
      <w:pPr>
        <w:widowControl w:val="0"/>
        <w:spacing w:line="580" w:lineRule="exact"/>
        <w:ind w:firstLineChars="200" w:firstLine="420"/>
        <w:rPr>
          <w:rFonts w:ascii="仿宋" w:eastAsia="仿宋" w:hAnsi="仿宋" w:hint="eastAsia"/>
          <w:color w:val="000000"/>
        </w:rPr>
      </w:pPr>
    </w:p>
    <w:p w:rsidR="00E82538" w:rsidRPr="00D7733B" w:rsidRDefault="00E82538">
      <w:bookmarkStart w:id="0" w:name="_GoBack"/>
      <w:bookmarkEnd w:id="0"/>
    </w:p>
    <w:sectPr w:rsidR="00E82538" w:rsidRPr="00D773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3B"/>
    <w:rsid w:val="00D7733B"/>
    <w:rsid w:val="00E82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B"/>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B"/>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xiaoxiaotong</dc:creator>
  <cp:lastModifiedBy>xiaoxiaotong</cp:lastModifiedBy>
  <cp:revision>1</cp:revision>
  <dcterms:created xsi:type="dcterms:W3CDTF">2017-05-16T02:19:00Z</dcterms:created>
  <dcterms:modified xsi:type="dcterms:W3CDTF">2017-05-16T02:19:00Z</dcterms:modified>
</cp:coreProperties>
</file>