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41" w:rsidRDefault="00D94141"/>
    <w:p w:rsidR="007B3294" w:rsidRDefault="007B3294" w:rsidP="00FA2ECD">
      <w:pPr>
        <w:spacing w:line="560" w:lineRule="exact"/>
        <w:jc w:val="center"/>
        <w:rPr>
          <w:rFonts w:ascii="方正小标宋简体" w:eastAsia="方正小标宋简体" w:hAnsi="微软雅黑" w:cs="Arial"/>
          <w:kern w:val="0"/>
          <w:sz w:val="44"/>
          <w:szCs w:val="44"/>
        </w:rPr>
      </w:pPr>
      <w:r w:rsidRPr="007B3294">
        <w:rPr>
          <w:rFonts w:ascii="方正小标宋简体" w:eastAsia="方正小标宋简体" w:hAnsi="微软雅黑" w:cs="Arial" w:hint="eastAsia"/>
          <w:kern w:val="0"/>
          <w:sz w:val="44"/>
          <w:szCs w:val="44"/>
        </w:rPr>
        <w:t>关于组织参加第八届山东省青少年科学</w:t>
      </w:r>
    </w:p>
    <w:p w:rsidR="007B3294" w:rsidRDefault="007B3294" w:rsidP="00FA2ECD">
      <w:pPr>
        <w:spacing w:line="560" w:lineRule="exact"/>
        <w:jc w:val="center"/>
        <w:rPr>
          <w:rFonts w:ascii="方正小标宋简体" w:eastAsia="方正小标宋简体" w:hAnsi="微软雅黑" w:cs="Arial"/>
          <w:kern w:val="0"/>
          <w:sz w:val="44"/>
          <w:szCs w:val="44"/>
        </w:rPr>
      </w:pPr>
      <w:r w:rsidRPr="007B3294">
        <w:rPr>
          <w:rFonts w:ascii="方正小标宋简体" w:eastAsia="方正小标宋简体" w:hAnsi="微软雅黑" w:cs="Arial" w:hint="eastAsia"/>
          <w:kern w:val="0"/>
          <w:sz w:val="44"/>
          <w:szCs w:val="44"/>
        </w:rPr>
        <w:t>影像节展映展评的通知</w:t>
      </w:r>
    </w:p>
    <w:p w:rsidR="00FA2ECD" w:rsidRPr="007B3294" w:rsidRDefault="00FA2ECD" w:rsidP="00FA2ECD">
      <w:pPr>
        <w:spacing w:line="560" w:lineRule="exact"/>
        <w:jc w:val="center"/>
        <w:rPr>
          <w:rFonts w:ascii="方正小标宋简体" w:eastAsia="方正小标宋简体" w:hAnsi="微软雅黑" w:cs="Arial"/>
          <w:kern w:val="0"/>
          <w:sz w:val="44"/>
          <w:szCs w:val="44"/>
        </w:rPr>
      </w:pPr>
    </w:p>
    <w:p w:rsidR="007B3294" w:rsidRPr="007B3294" w:rsidRDefault="007B3294" w:rsidP="00FA2EC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B3294">
        <w:rPr>
          <w:rFonts w:ascii="仿宋_GB2312" w:eastAsia="仿宋_GB2312" w:cs="微软雅黑" w:hint="eastAsia"/>
          <w:kern w:val="0"/>
          <w:sz w:val="32"/>
          <w:szCs w:val="32"/>
          <w:lang w:val="zh-CN"/>
        </w:rPr>
        <w:t>各</w:t>
      </w:r>
      <w:r>
        <w:rPr>
          <w:rFonts w:ascii="仿宋_GB2312" w:eastAsia="仿宋_GB2312" w:cs="微软雅黑" w:hint="eastAsia"/>
          <w:kern w:val="0"/>
          <w:sz w:val="32"/>
          <w:szCs w:val="32"/>
          <w:lang w:val="zh-CN"/>
        </w:rPr>
        <w:t>市科协青少年科学教育机构</w:t>
      </w:r>
      <w:r w:rsidRPr="007B3294">
        <w:rPr>
          <w:rFonts w:ascii="仿宋_GB2312" w:eastAsia="仿宋_GB2312" w:cs="微软雅黑" w:hint="eastAsia"/>
          <w:kern w:val="0"/>
          <w:sz w:val="32"/>
          <w:szCs w:val="32"/>
          <w:lang w:val="zh-CN"/>
        </w:rPr>
        <w:t>：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第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八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届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山东省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青少年科学影像节展映展评活动定于201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-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9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日在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菏泽市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举办。现将有关事宜通知如下：</w:t>
      </w:r>
    </w:p>
    <w:p w:rsidR="005E1F73" w:rsidRPr="005E1F73" w:rsidRDefault="007B3294" w:rsidP="00FA2ECD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黑体" w:eastAsia="黑体" w:hAnsi="黑体" w:cs="微软雅黑"/>
          <w:bCs/>
          <w:kern w:val="0"/>
          <w:sz w:val="32"/>
          <w:szCs w:val="32"/>
          <w:lang w:val="zh-CN"/>
        </w:rPr>
      </w:pPr>
      <w:r w:rsidRPr="005E1F73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一、参加活动代表团组成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凡有参赛选手入围展映展评的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市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均须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与创新大赛人员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组队参赛。以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市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为单位组成代表团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。展映展评</w:t>
      </w:r>
      <w:r w:rsidR="005E1F73" w:rsidRPr="005E1F73"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  <w:t>每项目限报1人</w:t>
      </w:r>
      <w:r w:rsidR="00D83B4B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，如未参加展映展评活动，视为放弃获奖资格。</w:t>
      </w:r>
    </w:p>
    <w:p w:rsidR="00FA2ECD" w:rsidRDefault="007B3294" w:rsidP="00FA2ECD">
      <w:pPr>
        <w:autoSpaceDE w:val="0"/>
        <w:autoSpaceDN w:val="0"/>
        <w:adjustRightInd w:val="0"/>
        <w:spacing w:line="560" w:lineRule="exact"/>
        <w:ind w:firstLine="629"/>
        <w:jc w:val="left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 w:rsidRPr="005E1F73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二、活动安排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（一）活动时间、地点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20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17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年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月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-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9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日，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菏泽</w:t>
      </w:r>
      <w:r w:rsidR="002D24CE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第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一中</w:t>
      </w:r>
      <w:r w:rsidR="002D24CE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学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实验中学（菏泽一中东校区）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（二）报到时间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月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日报到，1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:00报到注册工作结束。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（三）报到地点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菏泽第一中学实验楼（菏泽一中东校区），菏泽市开发区南京路南段</w:t>
      </w:r>
      <w:r w:rsidR="004668D8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  <w:r w:rsidR="004668D8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4668D8">
        <w:rPr>
          <w:rFonts w:ascii="黑体" w:eastAsia="黑体" w:hAnsi="黑体" w:cs="微软雅黑" w:hint="eastAsia"/>
          <w:bCs/>
          <w:kern w:val="0"/>
          <w:sz w:val="32"/>
          <w:szCs w:val="32"/>
        </w:rPr>
        <w:t xml:space="preserve">    </w:t>
      </w:r>
      <w:r w:rsidR="00512A40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三</w:t>
      </w:r>
      <w:r w:rsidRPr="005E1F73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、活动内容和要求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本届展映展评活动场地设在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菏泽一中分校区体育馆二楼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。主要日程安排有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技能测试、封闭问辩、公开展示等内容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。如有变动，以报到时发放的《活动指南》为准。展映展评布展、技能测试和封闭问辩等重点活动要求如下：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lastRenderedPageBreak/>
        <w:t xml:space="preserve">　　</w:t>
      </w:r>
      <w:r w:rsidRPr="00CA6672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（一）布展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1．展位：每个作品一个展位。展位上标有各自的作品编号，布展前参赛选手根据各自的作品编号确认自己的展位。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2．布展：组委会为每个作品提供一块展示底板，展位尺寸为：宽 </w:t>
      </w:r>
      <w:r w:rsidR="001900EE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90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厘米，高</w:t>
      </w:r>
      <w:r w:rsidR="001900EE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120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厘米。由参赛选手自行设计并现场布展，展板重点展示作品介绍、探究过程以及作品科学性描述。鼓励个性化布展，展示所用设备和使用不得干扰其他选手。禁止使用易燃易爆物品。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3．安全检查：完成布展后，参赛选手持胸卡到现场组委会申请检查，工作人员会根据排序依次进行安全检查，检查通过后发放《布展合格证》。未通过布展检查的项目将取消参赛资格。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4．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月</w:t>
      </w:r>
      <w:r w:rsidR="005E1F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日现场布展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（体育馆二楼）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截止时间为</w:t>
      </w:r>
      <w:r w:rsidR="0022725A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1</w:t>
      </w:r>
      <w:r w:rsidR="00CA667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7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:</w:t>
      </w:r>
      <w:r w:rsidR="00CA667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0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FA2ECD" w:rsidRPr="00CA6672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</w:t>
      </w:r>
      <w:r w:rsidR="00FA2ECD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二</w:t>
      </w:r>
      <w:r w:rsidR="00FA2ECD" w:rsidRPr="00CA6672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）封闭问辩</w:t>
      </w:r>
      <w:r w:rsidR="00FA2ECD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FA2ECD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1．所有参赛选手均须参加封闭展示和问辩。不参加项目问辩的选手，将取消参评资格。</w:t>
      </w:r>
      <w:r w:rsidR="00FA2ECD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FA2ECD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2．封闭展评作品由评委问辩，选手介绍自己的作品以及回答评委的问题。</w:t>
      </w:r>
    </w:p>
    <w:p w:rsidR="004668D8" w:rsidRDefault="00FA2ECD" w:rsidP="00FA2ECD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3.问辩时间：请参赛选手提前到达体育场二楼指定地点参加，问辩时间为4月8日14:00-16:00。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 xml:space="preserve">    </w:t>
      </w:r>
      <w:r w:rsidR="007B3294" w:rsidRPr="00CA6672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</w:t>
      </w:r>
      <w:r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三</w:t>
      </w:r>
      <w:r w:rsidR="007B3294" w:rsidRPr="00CA6672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）技能测试</w:t>
      </w:r>
      <w:r w:rsidR="007B3294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527D4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</w:t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1．参赛选手必须参加技能测试，每人自带笔记本电脑（安装有常用的视频制作软件）一台。</w:t>
      </w:r>
      <w:r w:rsidR="00D83B4B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未通过技能测试者，自动</w:t>
      </w:r>
      <w:r w:rsidR="000177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降</w:t>
      </w:r>
      <w:r w:rsidR="00D83B4B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为三等奖，并不</w:t>
      </w:r>
      <w:r w:rsidR="00017773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再</w:t>
      </w:r>
      <w:r w:rsidR="00D83B4B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参加展映展评其他项目评选。</w:t>
      </w:r>
      <w:r w:rsidR="007B3294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lastRenderedPageBreak/>
        <w:t xml:space="preserve">　　</w:t>
      </w:r>
      <w:r w:rsidR="00527D4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</w:t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2．参加测试时要手持胸卡到指定区域进行检录，根据工作人员安排或要求进行技能测试，无故不参加或迟到20分钟的选手，视为自动放弃参评资格。</w:t>
      </w:r>
    </w:p>
    <w:p w:rsidR="00CA6672" w:rsidRDefault="00CA6672" w:rsidP="00FA2ECD">
      <w:pPr>
        <w:autoSpaceDE w:val="0"/>
        <w:autoSpaceDN w:val="0"/>
        <w:adjustRightInd w:val="0"/>
        <w:spacing w:line="560" w:lineRule="exact"/>
        <w:ind w:firstLineChars="246" w:firstLine="787"/>
        <w:jc w:val="left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3、</w:t>
      </w:r>
      <w:r w:rsidR="00423BE9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测试时间：</w:t>
      </w:r>
      <w:r w:rsidR="0063747F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请参赛选手提前到达测试教室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（学术报告三厅）</w:t>
      </w:r>
      <w:r w:rsidR="0063747F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，考试时间为4月8日</w:t>
      </w:r>
      <w:r w:rsidR="00423BE9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19</w:t>
      </w:r>
      <w:r w:rsidR="0063747F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:</w:t>
      </w:r>
      <w:r w:rsidR="004668D8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0</w:t>
      </w:r>
      <w:r w:rsidR="0063747F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0</w:t>
      </w:r>
      <w:r w:rsidR="00527D4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-20:30</w:t>
      </w:r>
      <w:r w:rsidR="0063747F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</w:p>
    <w:p w:rsidR="007B3294" w:rsidRPr="007B3294" w:rsidRDefault="007B3294" w:rsidP="00FA2ECD">
      <w:pPr>
        <w:autoSpaceDE w:val="0"/>
        <w:autoSpaceDN w:val="0"/>
        <w:adjustRightInd w:val="0"/>
        <w:spacing w:line="560" w:lineRule="exact"/>
        <w:ind w:firstLine="629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63747F">
        <w:rPr>
          <w:rFonts w:ascii="仿宋_GB2312" w:eastAsia="仿宋_GB2312" w:hAnsi="Times New Roman" w:cs="微软雅黑" w:hint="eastAsia"/>
          <w:b/>
          <w:kern w:val="0"/>
          <w:sz w:val="32"/>
          <w:szCs w:val="32"/>
          <w:lang w:val="zh-CN"/>
        </w:rPr>
        <w:t>（四）制作作品宣传海报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每个入围作品作者须自行准备一张作品宣传海报，报到时统一提交。海报尺寸统一为40*60cm，展现形式及纸张类型不限，内容需包括</w:t>
      </w:r>
      <w:r w:rsidR="00527D42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提炼后作品精彩之处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，以及</w:t>
      </w:r>
      <w:r w:rsidR="00527D42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作品名称和</w:t>
      </w:r>
      <w:r w:rsidR="00527D4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作品编号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。</w:t>
      </w:r>
    </w:p>
    <w:p w:rsidR="0022725A" w:rsidRPr="00D83B4B" w:rsidRDefault="00206C88" w:rsidP="00FA2ECD">
      <w:pPr>
        <w:autoSpaceDE w:val="0"/>
        <w:autoSpaceDN w:val="0"/>
        <w:adjustRightInd w:val="0"/>
        <w:spacing w:line="560" w:lineRule="exact"/>
        <w:ind w:firstLine="629"/>
        <w:jc w:val="left"/>
        <w:rPr>
          <w:rFonts w:ascii="黑体" w:eastAsia="黑体" w:hAnsi="黑体" w:cs="微软雅黑"/>
          <w:bCs/>
          <w:kern w:val="0"/>
          <w:sz w:val="32"/>
          <w:szCs w:val="32"/>
          <w:lang w:val="zh-CN"/>
        </w:rPr>
      </w:pPr>
      <w:r w:rsidRPr="00206C88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四</w:t>
      </w:r>
      <w:r w:rsidR="007B3294" w:rsidRPr="00206C88">
        <w:rPr>
          <w:rFonts w:ascii="黑体" w:eastAsia="黑体" w:hAnsi="黑体" w:cs="微软雅黑" w:hint="eastAsia"/>
          <w:bCs/>
          <w:kern w:val="0"/>
          <w:sz w:val="32"/>
          <w:szCs w:val="32"/>
          <w:lang w:val="zh-CN"/>
        </w:rPr>
        <w:t>、其他事项</w:t>
      </w:r>
      <w:r w:rsidR="007B3294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</w:t>
      </w:r>
      <w:r w:rsidR="00512A40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 1.</w:t>
      </w:r>
      <w:r w:rsidR="00287A1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</w:t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参赛选手必须全程参加各项活动，如有特殊情况，需由领队向组委会做出书面说明。</w:t>
      </w:r>
      <w:r w:rsidR="007B3294"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</w:t>
      </w:r>
      <w:r w:rsidR="00512A40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2</w:t>
      </w:r>
      <w:r w:rsidR="00280B1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.</w:t>
      </w:r>
      <w:r w:rsidR="00287A17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</w:t>
      </w:r>
      <w:r w:rsidR="007B3294"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参赛选手需着正式服装参加封闭问辩。</w:t>
      </w:r>
    </w:p>
    <w:p w:rsidR="0022725A" w:rsidRPr="0022725A" w:rsidRDefault="0022725A" w:rsidP="00FA2ECD">
      <w:pPr>
        <w:autoSpaceDE w:val="0"/>
        <w:autoSpaceDN w:val="0"/>
        <w:adjustRightInd w:val="0"/>
        <w:spacing w:line="560" w:lineRule="exact"/>
        <w:ind w:firstLine="629"/>
        <w:jc w:val="left"/>
        <w:rPr>
          <w:rFonts w:ascii="仿宋_GB2312" w:eastAsia="仿宋_GB2312" w:hAnsi="Times New Roman" w:cs="微软雅黑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3.</w:t>
      </w:r>
      <w:r w:rsidR="00280B1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参赛选手布展的胶带、剪刀等工具</w:t>
      </w:r>
      <w:r w:rsidR="00280B12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需</w:t>
      </w:r>
      <w:r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自行准备，组委会不提供。</w:t>
      </w:r>
    </w:p>
    <w:p w:rsidR="007B3294" w:rsidRPr="007B3294" w:rsidRDefault="007B3294" w:rsidP="00FA2ECD">
      <w:pPr>
        <w:autoSpaceDE w:val="0"/>
        <w:autoSpaceDN w:val="0"/>
        <w:adjustRightInd w:val="0"/>
        <w:spacing w:line="560" w:lineRule="exact"/>
        <w:ind w:firstLine="629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4．</w:t>
      </w:r>
      <w:r w:rsidR="00512A40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参赛选手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要加强安全教育，所有代表要遵守各项安全规定和活动要求。</w:t>
      </w:r>
      <w:r w:rsidRPr="007B3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5．展映展评活动期间不提供接送站服务，请参加活动的代表自行前往。</w:t>
      </w:r>
      <w:r w:rsidRPr="007B3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Pr="007B3294">
        <w:rPr>
          <w:rFonts w:ascii="仿宋_GB2312" w:eastAsia="仿宋_GB2312" w:hAnsi="Times New Roman" w:cs="Times New Roman" w:hint="eastAsia"/>
          <w:kern w:val="0"/>
          <w:sz w:val="32"/>
          <w:szCs w:val="32"/>
        </w:rPr>
        <w:br/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 xml:space="preserve">　　6．获奖名单将在活动结束后在</w:t>
      </w:r>
      <w:r w:rsidR="00512A40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山东省青少年科技活动中心网站</w:t>
      </w:r>
      <w:r w:rsidR="00A1063D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和微信</w:t>
      </w:r>
      <w:r w:rsidRPr="007B3294">
        <w:rPr>
          <w:rFonts w:ascii="仿宋_GB2312" w:eastAsia="仿宋_GB2312" w:hAnsi="Times New Roman" w:cs="微软雅黑" w:hint="eastAsia"/>
          <w:kern w:val="0"/>
          <w:sz w:val="32"/>
          <w:szCs w:val="32"/>
          <w:lang w:val="zh-CN"/>
        </w:rPr>
        <w:t>进行统一发布。</w:t>
      </w:r>
    </w:p>
    <w:p w:rsidR="007B3294" w:rsidRPr="007B3294" w:rsidRDefault="007B3294"/>
    <w:sectPr w:rsidR="007B3294" w:rsidRPr="007B3294" w:rsidSect="00D94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FF" w:rsidRDefault="000A66FF" w:rsidP="007B3294">
      <w:r>
        <w:separator/>
      </w:r>
    </w:p>
  </w:endnote>
  <w:endnote w:type="continuationSeparator" w:id="1">
    <w:p w:rsidR="000A66FF" w:rsidRDefault="000A66FF" w:rsidP="007B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FF" w:rsidRDefault="000A66FF" w:rsidP="007B3294">
      <w:r>
        <w:separator/>
      </w:r>
    </w:p>
  </w:footnote>
  <w:footnote w:type="continuationSeparator" w:id="1">
    <w:p w:rsidR="000A66FF" w:rsidRDefault="000A66FF" w:rsidP="007B3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94"/>
    <w:rsid w:val="00017773"/>
    <w:rsid w:val="0003527D"/>
    <w:rsid w:val="000A66FF"/>
    <w:rsid w:val="000C4BBD"/>
    <w:rsid w:val="00141A6E"/>
    <w:rsid w:val="001900EE"/>
    <w:rsid w:val="001E437C"/>
    <w:rsid w:val="00206C88"/>
    <w:rsid w:val="0022725A"/>
    <w:rsid w:val="0027665C"/>
    <w:rsid w:val="00280B12"/>
    <w:rsid w:val="0028353F"/>
    <w:rsid w:val="00287A17"/>
    <w:rsid w:val="002D24CE"/>
    <w:rsid w:val="00307DA2"/>
    <w:rsid w:val="00381EE1"/>
    <w:rsid w:val="003F4D40"/>
    <w:rsid w:val="00423BE9"/>
    <w:rsid w:val="004668D8"/>
    <w:rsid w:val="00512A40"/>
    <w:rsid w:val="00527D42"/>
    <w:rsid w:val="00583C60"/>
    <w:rsid w:val="005E1F73"/>
    <w:rsid w:val="0063747F"/>
    <w:rsid w:val="00666F4D"/>
    <w:rsid w:val="0069704E"/>
    <w:rsid w:val="007B3294"/>
    <w:rsid w:val="007B789C"/>
    <w:rsid w:val="007E59FB"/>
    <w:rsid w:val="008B42BD"/>
    <w:rsid w:val="00A1063D"/>
    <w:rsid w:val="00A55177"/>
    <w:rsid w:val="00AF7737"/>
    <w:rsid w:val="00B44993"/>
    <w:rsid w:val="00C6794D"/>
    <w:rsid w:val="00CA13E7"/>
    <w:rsid w:val="00CA6672"/>
    <w:rsid w:val="00D83B4B"/>
    <w:rsid w:val="00D94141"/>
    <w:rsid w:val="00EE5756"/>
    <w:rsid w:val="00FA2ECD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294"/>
    <w:rPr>
      <w:sz w:val="18"/>
      <w:szCs w:val="18"/>
    </w:rPr>
  </w:style>
  <w:style w:type="character" w:styleId="a5">
    <w:name w:val="Strong"/>
    <w:basedOn w:val="a0"/>
    <w:uiPriority w:val="22"/>
    <w:qFormat/>
    <w:rsid w:val="007B329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06C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209</Words>
  <Characters>1193</Characters>
  <Application>Microsoft Office Word</Application>
  <DocSecurity>0</DocSecurity>
  <Lines>9</Lines>
  <Paragraphs>2</Paragraphs>
  <ScaleCrop>false</ScaleCrop>
  <Company>微软中国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cp:lastPrinted>2017-04-01T07:28:00Z</cp:lastPrinted>
  <dcterms:created xsi:type="dcterms:W3CDTF">2017-03-23T02:46:00Z</dcterms:created>
  <dcterms:modified xsi:type="dcterms:W3CDTF">2017-04-01T07:41:00Z</dcterms:modified>
</cp:coreProperties>
</file>