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2339975</wp:posOffset>
            </wp:positionV>
            <wp:extent cx="5751830" cy="1865630"/>
            <wp:effectExtent l="0" t="0" r="1270" b="1270"/>
            <wp:wrapNone/>
            <wp:docPr id="1" name="图片 1" descr="文件头（图片宽16厘米，水平居中，垂直相对页面6.5厘米）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件头（图片宽16厘米，水平居中，垂直相对页面6.5厘米）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琼科协﹝2022﹞20号</w:t>
      </w: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关于举办2022年海南省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</w:rPr>
        <w:t>“七巧科技”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各市、县、自治县科协、教育局，省教育厅直属中学：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根据海南省科学技术协会、海南省教育厅《关于开展2022年海南省青少年科技竞赛活动的通知》（琼科协〔2022〕10号）有关要求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，现将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“七巧科技”竞赛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有关事项通知如下：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一、组织机构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主办单位：海南省科学技术协会、海南省教育厅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承办单位：各市县科协、教育局、省教育厅直属中学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2240" w:firstLineChars="7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海南省科技活动中心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二、竞赛内容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（一）“七巧科技”多幅组合作品创意赛。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（二）“七巧科技”现场团体赛。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三、组织实施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（一）多幅组合作品创意赛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采用网上申报与纸质作品申报相结合的方式开展，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赛事规则详见附件5。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每幅作品需附上《2022年海南省“七巧科技”竞赛作品信息表》（见附件1），由各市县科协和省教育厅直属中学统一收集参赛作品并填写《2022年海南省“七巧科技”竞赛参赛报名表》（见附件2），于3月31日前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将电子版作品统一汇总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发至邮箱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instrText xml:space="preserve"> HYPERLINK "mailto:hnskjhdzx@hainan.gov.cn，主办单位将于4月底前完成评比工作。"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hnskjhdzx@hainan.gov.cn，纸质作品统一邮寄至以下地址：海口市美兰区白龙南路20号海南省科技活动中心柯明珠收（邮编570203），主办单位将于4月底前完成评比工作。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6" w:firstLineChars="202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（二）省级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“七巧科技”现场团体赛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不设现场竞赛环节，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由各市县科协、省直属中学组织开展，于赛前2周向主办单位提交竞赛报备表（见附件3）发至邮箱：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hnskjhdzx@hainan.gov.cn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，4月底前完成活动开展。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主办单位安排工作人员到现场监督指导，将推荐参加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省赛作品统一带回参加省级评比排名，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一等奖获得者可代表我省参加全国总决赛。现场团体赛规则详见附件6。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both"/>
        <w:textAlignment w:val="baseline"/>
        <w:rPr>
          <w:rFonts w:hint="default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四、奖项设置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竞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赛按参赛项目设定一、二、三等奖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和优秀奖，获奖者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颁发证书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对获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得一等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奖学生的辅导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教师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颁发优秀辅导员奖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both"/>
        <w:textAlignment w:val="baseline"/>
        <w:rPr>
          <w:rFonts w:hint="default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五、有关要求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各承办单位要严格遵守当地疫情防控规定，落实各项疫情防控措施，做好竞赛期间疫情防控和安全保卫工作，加强竞赛活动组织管理，严格执行大赛规则及相关管理规定，确保比赛公平公正。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both"/>
        <w:textAlignment w:val="baseline"/>
        <w:rPr>
          <w:rFonts w:hint="default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六、联系人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省科协青少部：谢林蓉（65236693）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省科技活动中心：柯明珠（13158914968）李宗珂（13322011229）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邮箱：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"mailto:feixiangbeijing@126.com"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hnskjhdzx@hainan.gov.cn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1918" w:leftChars="304" w:hanging="1280" w:hangingChars="4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1.2022年海南省“七巧科技”竞赛作品信息表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1916" w:leftChars="760" w:hanging="320" w:hangingChars="1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2.2022年海南省“七巧科技”竞赛参赛报名表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1916" w:leftChars="760" w:hanging="320" w:hangingChars="1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3.2022年海南省“七巧科技”竞赛市县级赛报备表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1916" w:leftChars="760" w:hanging="320" w:hangingChars="1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4.2022年海南省“七巧科技”竞赛参赛名额分配表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1916" w:leftChars="760" w:hanging="320" w:hangingChars="1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5.2022年海南省“七巧科技”竞赛多副组合作品创意赛规则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1916" w:leftChars="760" w:hanging="320" w:hangingChars="100"/>
        <w:jc w:val="both"/>
        <w:textAlignment w:val="baseline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6.2022年海南省“七巧科技”竞赛现场团体赛规则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海南省科学技术协会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2022年2月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2022年海南省“七巧科技”竞赛作品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信息表</w:t>
      </w:r>
    </w:p>
    <w:tbl>
      <w:tblPr>
        <w:tblStyle w:val="5"/>
        <w:tblW w:w="8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403"/>
        <w:gridCol w:w="68"/>
        <w:gridCol w:w="1471"/>
        <w:gridCol w:w="1581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参赛组别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参赛项目</w:t>
            </w:r>
          </w:p>
        </w:tc>
        <w:tc>
          <w:tcPr>
            <w:tcW w:w="268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作品名称</w:t>
            </w:r>
          </w:p>
        </w:tc>
        <w:tc>
          <w:tcPr>
            <w:tcW w:w="394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使用副数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学校全称</w:t>
            </w:r>
          </w:p>
        </w:tc>
        <w:tc>
          <w:tcPr>
            <w:tcW w:w="662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学生姓名</w:t>
            </w:r>
          </w:p>
        </w:tc>
        <w:tc>
          <w:tcPr>
            <w:tcW w:w="662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指导老师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68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作品描述（200字以内）</w:t>
            </w:r>
          </w:p>
        </w:tc>
        <w:tc>
          <w:tcPr>
            <w:tcW w:w="662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rtl w:val="0"/>
          <w:lang w:val="en-US" w:eastAsia="zh-CN"/>
        </w:rPr>
        <w:t>注：1.本表为参赛选手填写，粘贴在作品左上角；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rtl w:val="0"/>
          <w:lang w:val="en-US" w:eastAsia="zh-CN"/>
        </w:rPr>
        <w:t xml:space="preserve">    2.参赛项目为七巧板多副组合作品创意赛或七巧板团体现场赛。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2022年海南省“七巧科技”竞赛参赛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报名表</w:t>
      </w:r>
    </w:p>
    <w:tbl>
      <w:tblPr>
        <w:tblStyle w:val="6"/>
        <w:tblW w:w="0" w:type="auto"/>
        <w:tblInd w:w="-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534"/>
        <w:gridCol w:w="1483"/>
        <w:gridCol w:w="2350"/>
        <w:gridCol w:w="1400"/>
        <w:gridCol w:w="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市县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 w:firstLine="48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参赛项目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作品数量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联系人（参赛组织者）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组别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学校(全称)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辅导老师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所在市（县）科协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推荐意见</w:t>
            </w:r>
          </w:p>
        </w:tc>
        <w:tc>
          <w:tcPr>
            <w:tcW w:w="6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 w:firstLine="1440" w:firstLineChars="6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 w:firstLine="1440" w:firstLineChars="6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 w:firstLine="1440" w:firstLineChars="6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 w:firstLine="1440" w:firstLineChars="6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 w:firstLine="1920" w:firstLineChars="8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  月    日（盖章）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rtl w:val="0"/>
          <w:lang w:val="en-US" w:eastAsia="zh-CN"/>
        </w:rPr>
        <w:t>注：1.本表由市县科协统一填写；</w:t>
      </w:r>
    </w:p>
    <w:p>
      <w:pPr>
        <w:numPr>
          <w:ilvl w:val="0"/>
          <w:numId w:val="1"/>
        </w:numPr>
        <w:ind w:left="56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rtl w:val="0"/>
          <w:lang w:val="en-US" w:eastAsia="zh-CN"/>
        </w:rPr>
        <w:t>参赛项目为七巧板多副组合作品创意赛或七巧板团体现场赛。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2022年海南省“七巧科技”竞赛市县级赛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报备表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tbl>
      <w:tblPr>
        <w:tblStyle w:val="6"/>
        <w:tblW w:w="10065" w:type="dxa"/>
        <w:tblInd w:w="-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031"/>
        <w:gridCol w:w="1942"/>
        <w:gridCol w:w="1909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市县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比赛时间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比赛地点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参赛人数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52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2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52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2022年海南省“七巧科技”竞赛参赛名额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分配表</w:t>
      </w:r>
    </w:p>
    <w:tbl>
      <w:tblPr>
        <w:tblStyle w:val="5"/>
        <w:tblW w:w="10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90"/>
        <w:gridCol w:w="1665"/>
        <w:gridCol w:w="1725"/>
        <w:gridCol w:w="1725"/>
        <w:gridCol w:w="1854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5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市县</w:t>
            </w:r>
          </w:p>
        </w:tc>
        <w:tc>
          <w:tcPr>
            <w:tcW w:w="511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  <w:t>现场团体赛</w:t>
            </w:r>
          </w:p>
        </w:tc>
        <w:tc>
          <w:tcPr>
            <w:tcW w:w="185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  <w:t>多幅组合作品创意赛（个）</w:t>
            </w:r>
          </w:p>
        </w:tc>
        <w:tc>
          <w:tcPr>
            <w:tcW w:w="135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  <w:t>低年级组（个）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  <w:t>高年级组（个）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  <w:t>初中组（个）</w:t>
            </w:r>
          </w:p>
        </w:tc>
        <w:tc>
          <w:tcPr>
            <w:tcW w:w="185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bookmarkStart w:id="0" w:name="OLE_LINK1" w:colFirst="2" w:colLast="2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海口市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三亚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儋州市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东方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文昌市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澄迈县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琼海市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万宁市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昌江县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陵水县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五指山市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屯昌县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琼中县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定安县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保亭县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临高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县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白沙县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乐东县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海南中学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海南省国兴中学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海南农垦中学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海南农垦实验中学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海南师范大学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附中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海南农垦加来高级中学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海南热带海洋学院附属中学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instrText xml:space="preserve"> = sum(C3:C27) \* MERGEFORMAT </w:instrTex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93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instrText xml:space="preserve"> = sum(D3:D27) \* MERGEFORMAT </w:instrTex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68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instrText xml:space="preserve"> = sum(E3:E27) \* MERGEFORMAT </w:instrTex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60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instrText xml:space="preserve"> = sum(F3:F27) \* MERGEFORMAT </w:instrTex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204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instrText xml:space="preserve"> = sum(C28:F28) \* MERGEFORMAT </w:instrTex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425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2022年海南省“七巧科技”竞赛多副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组合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作品创意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赛规则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一、参加对象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全省小学、初中学生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竞赛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分组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竞赛分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年级为低年级组；四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五、六年级为高年级组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；初中为初中组。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三、参赛要求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每名选手只能提交一幅参赛作品，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每幅作品只可申报1名辅导老师（辅导老师必须是学生所在参赛单位的任职老师，并实际进行了全程参与指导），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同一辅导老师可以辅导多名学生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竞赛规则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创作主题：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以“中国航天日”</w:t>
      </w: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lang w:eastAsia="zh-CN"/>
        </w:rPr>
        <w:t>为创作主题，利用七巧板、颜料笔墨，充分发挥想象力和创造力，把所思所想，所感所得通过拼装、描绘在纸张上表达和呈现出来。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2、申报要求：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（1）申报采用网上申报与纸质作品申报相结合的方式，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网上申报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赛作品为照片格式，每幅作品都需附《2022年海南省“七巧科技”竞赛作品信息表》，各市县科协和省直属中学统一收集参赛作品，并填写《2022年海南省“七巧科技”竞赛参赛报名表》后集中压缩打包于3月31日前汇总发至邮箱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hnskjhdzx@hainan.gov.cn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纸质作品申报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需将《2022年海南省“七巧科技”竞赛作品信息表》用A4纸打印后牢固粘贴在纸质作品背面左上角，由各市县科协和省直属中学统一收齐后和《2022年海南省“七巧科技”竞赛参赛报名表》于3月31日前统一邮寄至海口市白龙南路20号海南省科技活动中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柯明珠13158914968收。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（2）作品一旦申报，便以此为准，不得再修改。所有申报作品、材料不退回，请自行做好备份工作。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（3）2022年海南省“七巧科技”竞赛多副组合作品创意赛按照名额分配表（见附件4）选报优秀作品参加评比。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3、作品要求：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为选手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原创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。运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七巧板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(七块/副)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进行创意制作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，每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幅作品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需使用不少于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七巧板（包括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大、中、小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种规格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每种规格必须成套使用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）。对于多板少板或不符合要求的作品，将根据情况扣分或作废处理。每名选手只能提交一幅参赛作品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作品统一采用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4开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（约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380mm×500mm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进行创作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，背景图案请用智力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美画板图形结合美术形式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进行创作。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 xml:space="preserve">（3）作品涉及以下事项将淘汰：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 xml:space="preserve">①作品不符合规定。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 xml:space="preserve">②作品表达的思想不健康。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 xml:space="preserve">③抄袭他人作品。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 xml:space="preserve">④缺板多板。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作品必须符合多副组合创作的基本规则，即：各板块之间不能重叠、板块之间分割线必须明显、单个完整的板块不能自行分割，必须是成套的多副七巧板的组合。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2022年海南省“七巧科技”竞赛活动现场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团体赛规则</w:t>
      </w:r>
    </w:p>
    <w:p>
      <w:pPr>
        <w:spacing w:line="480" w:lineRule="exact"/>
        <w:ind w:firstLine="649" w:firstLineChars="202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一、参加对象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全省小学、初中学生。</w:t>
      </w:r>
    </w:p>
    <w:p>
      <w:pPr>
        <w:keepNext w:val="0"/>
        <w:keepLines w:val="0"/>
        <w:pageBreakBefore w:val="0"/>
        <w:numPr>
          <w:ilvl w:val="0"/>
          <w:numId w:val="3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ind w:left="0" w:leftChars="0" w:firstLine="540" w:firstLineChars="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竞赛分组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竞赛分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年级为低年级组；四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五、六年级为高年级组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；初中为初中组。以市县为代表队，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以学校为单位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参赛，5名学生一组、1名指导老师（指导老师不可参与拼板及作画）。</w:t>
      </w:r>
    </w:p>
    <w:p>
      <w:pPr>
        <w:numPr>
          <w:ilvl w:val="0"/>
          <w:numId w:val="3"/>
        </w:numPr>
        <w:spacing w:line="480" w:lineRule="exact"/>
        <w:ind w:left="0" w:leftChars="0" w:firstLine="540" w:firstLineChars="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竞赛规则</w:t>
      </w:r>
    </w:p>
    <w:p>
      <w:pPr>
        <w:numPr>
          <w:ilvl w:val="0"/>
          <w:numId w:val="0"/>
        </w:num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1、创作主题：比赛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当天由裁判长从各组别的主题中抽出一个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，参赛队伍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根据规定的主题内容自行创作，题目名称、组拼内容和创作理念必须与规定的主题内容相符，不符合者不能得分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80" w:lineRule="exact"/>
        <w:ind w:left="42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（1）小学组：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航空航天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我心中的自贸港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我们的低碳生活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4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我们的美丽家乡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5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美丽的校园</w:t>
      </w:r>
    </w:p>
    <w:p>
      <w:pPr>
        <w:numPr>
          <w:ilvl w:val="0"/>
          <w:numId w:val="0"/>
        </w:numPr>
        <w:spacing w:line="480" w:lineRule="exact"/>
        <w:ind w:left="42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（2）初中组：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航空航天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我心中的自贸港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碳中和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4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喜迎党的二十大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5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我的科学梦</w:t>
      </w:r>
    </w:p>
    <w:p>
      <w:pPr>
        <w:numPr>
          <w:ilvl w:val="0"/>
          <w:numId w:val="0"/>
        </w:num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创作时间：120分钟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使用工具：规定纸张（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00MM×1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00MM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，全开纸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）、25副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七巧板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、彩色水彩笔、专用画板、铅笔、橡皮等（团体赛纸张由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提供，其余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七巧板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、专用画板、上色工具等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准备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480" w:lineRule="exact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组拼：25副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七巧板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，不能多板或少板，在规定的纸张上（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00MM×1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00MM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，全开纸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）进行现场组拼、创作设计；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七巧板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组拼结束后，必须用专用画板或实物七巧板（两者结合亦可）把作品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绘制在规定纸张上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，同时划出分解线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，随后将七巧板撤回，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纸张上不留七巧板。</w:t>
      </w:r>
    </w:p>
    <w:p>
      <w:pPr>
        <w:spacing w:line="480" w:lineRule="exact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色彩：可以根据作品需要添色或不添色，如果添加色彩必须均匀协调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480" w:lineRule="exact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需要有基本参赛信息和作品简介等说明，以表格的形式体现，统一填写《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2022年海南省“七巧科技”竞赛作品信息表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粘贴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在作品左上角即可。</w:t>
      </w:r>
    </w:p>
    <w:p>
      <w:pPr>
        <w:spacing w:line="48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、竞赛流程</w:t>
      </w:r>
    </w:p>
    <w:p>
      <w:pPr>
        <w:spacing w:line="480" w:lineRule="exact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1、裁判长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创作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主题后，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参赛队伍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开始讨论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构思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。裁判长宣布比赛开始后以小组为单位进行独立创作，除了参赛工具外不允许携带参考书、电子设备等参阅有关创作资料，辅导老师不得在场内停留指导。</w:t>
      </w:r>
    </w:p>
    <w:p>
      <w:pPr>
        <w:spacing w:line="480" w:lineRule="exact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选手们创作完成后，填写《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2022年海南省“七巧科技”竞赛作品信息表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》并粘贴于作品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背面左上角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，将作品平放于本区域，待颜料风干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并清理本区域场地，竞赛结束后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携带器材工具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和废弃物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统一离场。</w:t>
      </w:r>
    </w:p>
    <w:p>
      <w:pPr>
        <w:spacing w:line="480" w:lineRule="exact"/>
        <w:ind w:firstLine="646" w:firstLineChars="20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省级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“七巧科技”现场团体赛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不设现场竞赛环节，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主办单位将派工作人员到现场监督指导，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取得省级赛参赛资格的作品（名额分配详见附件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）由主办单位人员统一带回参加省级赛评比排名，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一等奖获得者可代表我省参加全国总决赛。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评分标准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及分值</w:t>
      </w:r>
    </w:p>
    <w:tbl>
      <w:tblPr>
        <w:tblStyle w:val="5"/>
        <w:tblpPr w:leftFromText="180" w:rightFromText="180" w:vertAnchor="text" w:horzAnchor="page" w:tblpX="1574" w:tblpY="199"/>
        <w:tblOverlap w:val="never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6281"/>
        <w:gridCol w:w="18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exac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内容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分值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100分）</w:t>
            </w:r>
          </w:p>
        </w:tc>
      </w:tr>
      <w:tr>
        <w:trPr>
          <w:trHeight w:val="927" w:hRule="exact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创造性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（70分）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作品主体部分及其辅助手段加工属原创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exac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主题表现新颖、构思独特、巧妙富有情趣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15</w:t>
            </w:r>
          </w:p>
        </w:tc>
      </w:tr>
      <w:tr>
        <w:trPr>
          <w:trHeight w:val="829" w:hRule="exac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主体部分具有想象力和个体表现力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作品创作的人物、情景、事件应形象生动妙趣横生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10</w:t>
            </w:r>
          </w:p>
        </w:tc>
      </w:tr>
      <w:tr>
        <w:trPr>
          <w:trHeight w:val="698" w:hRule="exact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美感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（20分）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各部分造型和谐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背景、色彩等搭配合理、美观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6</w:t>
            </w:r>
          </w:p>
        </w:tc>
      </w:tr>
      <w:tr>
        <w:trPr>
          <w:trHeight w:val="720" w:hRule="exac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作品体现强烈的审美感染力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exact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文字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说明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（10分）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书写工整，无错别字和繁体字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3</w:t>
            </w:r>
          </w:p>
        </w:tc>
      </w:tr>
      <w:tr>
        <w:trPr>
          <w:trHeight w:val="904" w:hRule="exac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创作内容、意图简单、介绍200字以内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4" w:hRule="exac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主题与命题一致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内容健康、思想积极上进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内容富有欣赏性和教育性（或宣传性）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tabs>
          <w:tab w:val="left" w:pos="1506"/>
        </w:tabs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NNraF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A2F6D8"/>
    <w:multiLevelType w:val="singleLevel"/>
    <w:tmpl w:val="FBA2F6D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1">
    <w:nsid w:val="0D8C9989"/>
    <w:multiLevelType w:val="singleLevel"/>
    <w:tmpl w:val="0D8C9989"/>
    <w:lvl w:ilvl="0" w:tentative="0">
      <w:start w:val="4"/>
      <w:numFmt w:val="decimal"/>
      <w:suff w:val="nothing"/>
      <w:lvlText w:val="（%1）"/>
      <w:lvlJc w:val="left"/>
    </w:lvl>
  </w:abstractNum>
  <w:abstractNum w:abstractNumId="2">
    <w:nsid w:val="6D18C922"/>
    <w:multiLevelType w:val="singleLevel"/>
    <w:tmpl w:val="6D18C92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FDBF6D"/>
    <w:rsid w:val="07FC63D3"/>
    <w:rsid w:val="0FFB9F3D"/>
    <w:rsid w:val="14E40807"/>
    <w:rsid w:val="251961FB"/>
    <w:rsid w:val="37FF6B68"/>
    <w:rsid w:val="3BFEF318"/>
    <w:rsid w:val="3BFF3934"/>
    <w:rsid w:val="45671BA5"/>
    <w:rsid w:val="4AB726AD"/>
    <w:rsid w:val="51FF79AB"/>
    <w:rsid w:val="56DFDD96"/>
    <w:rsid w:val="5EDBC005"/>
    <w:rsid w:val="5F732D54"/>
    <w:rsid w:val="65EB7DA1"/>
    <w:rsid w:val="6C3D0FAE"/>
    <w:rsid w:val="73F7721F"/>
    <w:rsid w:val="750A7685"/>
    <w:rsid w:val="777EC2D7"/>
    <w:rsid w:val="78BCFCB8"/>
    <w:rsid w:val="7A76117F"/>
    <w:rsid w:val="7AD7ED2E"/>
    <w:rsid w:val="7BFF6F78"/>
    <w:rsid w:val="7C3F700F"/>
    <w:rsid w:val="7F7F318B"/>
    <w:rsid w:val="ABBD7EB2"/>
    <w:rsid w:val="B632F75B"/>
    <w:rsid w:val="B9FD3295"/>
    <w:rsid w:val="CF763A24"/>
    <w:rsid w:val="DDE37913"/>
    <w:rsid w:val="F6FDBF6D"/>
    <w:rsid w:val="F7BF5B79"/>
    <w:rsid w:val="F7E59BE1"/>
    <w:rsid w:val="F7F79210"/>
    <w:rsid w:val="F7F79DDB"/>
    <w:rsid w:val="F7FF1CB5"/>
    <w:rsid w:val="FBEBBF13"/>
    <w:rsid w:val="FF0B0E99"/>
    <w:rsid w:val="FFFEC865"/>
    <w:rsid w:val="FFFFA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40" w:lineRule="atLeast"/>
    </w:pPr>
    <w:rPr>
      <w:rFonts w:ascii="Arial" w:hAnsi="Arial"/>
      <w:sz w:val="28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Documents/WeChat%20Files/wxid_olcfxzh3u38v21/FileStorage/File/2022-01/&#30465;&#31185;&#21327;&#32418;&#22836;&#25991;&#20214;&#32440;&#65288;2019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省科协红头文件纸（2019）.dotx</Template>
  <Pages>1</Pages>
  <Words>27</Words>
  <Characters>35</Characters>
  <Lines>0</Lines>
  <Paragraphs>0</Paragraphs>
  <TotalTime>15</TotalTime>
  <ScaleCrop>false</ScaleCrop>
  <LinksUpToDate>false</LinksUpToDate>
  <CharactersWithSpaces>46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2022-02-16T08:33:00Z</dcterms:created>
  <dc:creator>uos</dc:creator>
  <cp:lastModifiedBy>xinther</cp:lastModifiedBy>
  <cp:lastPrinted>2022-02-16T10:55:00Z</cp:lastPrinted>
  <dcterms:modified xsi:type="dcterms:W3CDTF">2022-03-04T15:44:16Z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