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w:t>
      </w:r>
    </w:p>
    <w:p>
      <w:pPr>
        <w:jc w:val="center"/>
        <w:rPr>
          <w:rFonts w:hint="eastAsia" w:ascii="方正小标宋简体" w:hAnsi="方正小标宋简体" w:eastAsia="方正小标宋简体" w:cs="方正小标宋简体"/>
          <w:kern w:val="2"/>
          <w:sz w:val="44"/>
          <w:szCs w:val="44"/>
          <w:lang w:val="en-US" w:eastAsia="zh-CN" w:bidi="ar-SA"/>
        </w:rPr>
      </w:pPr>
      <w:bookmarkStart w:id="0" w:name="_GoBack"/>
      <w:r>
        <w:rPr>
          <w:rFonts w:hint="eastAsia" w:ascii="方正小标宋简体" w:hAnsi="方正小标宋简体" w:eastAsia="方正小标宋简体" w:cs="方正小标宋简体"/>
          <w:kern w:val="2"/>
          <w:sz w:val="44"/>
          <w:szCs w:val="44"/>
          <w:lang w:val="en-US" w:eastAsia="zh-CN" w:bidi="ar-SA"/>
        </w:rPr>
        <w:fldChar w:fldCharType="begin"/>
      </w:r>
      <w:r>
        <w:rPr>
          <w:rFonts w:hint="eastAsia" w:ascii="方正小标宋简体" w:hAnsi="方正小标宋简体" w:eastAsia="方正小标宋简体" w:cs="方正小标宋简体"/>
          <w:kern w:val="2"/>
          <w:sz w:val="44"/>
          <w:szCs w:val="44"/>
          <w:lang w:val="en-US" w:eastAsia="zh-CN" w:bidi="ar-SA"/>
        </w:rPr>
        <w:instrText xml:space="preserve"> HYPERLINK "http://www.5461.org/AttachFile/2020/5/41190021/637254939430832602.doc" </w:instrText>
      </w:r>
      <w:r>
        <w:rPr>
          <w:rFonts w:hint="eastAsia" w:ascii="方正小标宋简体" w:hAnsi="方正小标宋简体" w:eastAsia="方正小标宋简体" w:cs="方正小标宋简体"/>
          <w:kern w:val="2"/>
          <w:sz w:val="44"/>
          <w:szCs w:val="44"/>
          <w:lang w:val="en-US" w:eastAsia="zh-CN" w:bidi="ar-SA"/>
        </w:rPr>
        <w:fldChar w:fldCharType="separate"/>
      </w:r>
      <w:r>
        <w:rPr>
          <w:rFonts w:hint="eastAsia" w:ascii="方正小标宋简体" w:hAnsi="方正小标宋简体" w:eastAsia="方正小标宋简体" w:cs="方正小标宋简体"/>
          <w:kern w:val="2"/>
          <w:sz w:val="44"/>
          <w:szCs w:val="44"/>
          <w:lang w:val="en-US" w:eastAsia="zh-CN" w:bidi="ar-SA"/>
        </w:rPr>
        <w:t>采购需求</w:t>
      </w:r>
      <w:r>
        <w:rPr>
          <w:rFonts w:hint="eastAsia" w:ascii="方正小标宋简体" w:hAnsi="方正小标宋简体" w:eastAsia="方正小标宋简体" w:cs="方正小标宋简体"/>
          <w:kern w:val="2"/>
          <w:sz w:val="44"/>
          <w:szCs w:val="44"/>
          <w:lang w:val="en-US" w:eastAsia="zh-CN" w:bidi="ar-SA"/>
        </w:rPr>
        <w:fldChar w:fldCharType="end"/>
      </w:r>
    </w:p>
    <w:bookmarkEnd w:id="0"/>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随着</w:t>
      </w:r>
      <w:r>
        <w:rPr>
          <w:rFonts w:hint="eastAsia" w:ascii="仿宋_GB2312" w:hAnsi="仿宋_GB2312" w:eastAsia="仿宋_GB2312" w:cs="仿宋_GB2312"/>
          <w:sz w:val="32"/>
          <w:szCs w:val="32"/>
          <w:lang w:val="en-US" w:eastAsia="zh-CN"/>
        </w:rPr>
        <w:t>科技教育</w:t>
      </w:r>
      <w:r>
        <w:rPr>
          <w:rFonts w:hint="eastAsia" w:ascii="仿宋_GB2312" w:hAnsi="仿宋_GB2312" w:eastAsia="仿宋_GB2312" w:cs="仿宋_GB2312"/>
          <w:sz w:val="32"/>
          <w:szCs w:val="32"/>
        </w:rPr>
        <w:t>高速发展的进程与网络时代的到来，信息化技术已渗入生活和工作的方方面面。</w:t>
      </w:r>
      <w:r>
        <w:rPr>
          <w:rFonts w:hint="eastAsia" w:ascii="仿宋_GB2312" w:hAnsi="仿宋_GB2312" w:eastAsia="仿宋_GB2312" w:cs="仿宋_GB2312"/>
          <w:sz w:val="32"/>
          <w:szCs w:val="32"/>
          <w:lang w:val="en-US" w:eastAsia="zh-CN"/>
        </w:rPr>
        <w:t>为推动安徽省青少年机器人竞赛向人才发现和培养转型，</w:t>
      </w:r>
      <w:r>
        <w:rPr>
          <w:rFonts w:hint="eastAsia" w:ascii="仿宋_GB2312" w:hAnsi="仿宋_GB2312" w:eastAsia="仿宋_GB2312" w:cs="仿宋_GB2312"/>
          <w:sz w:val="32"/>
          <w:szCs w:val="32"/>
        </w:rPr>
        <w:t>进一步维护该赛事的公平公正</w:t>
      </w:r>
      <w:r>
        <w:rPr>
          <w:rFonts w:hint="eastAsia" w:ascii="仿宋_GB2312" w:hAnsi="仿宋_GB2312" w:eastAsia="仿宋_GB2312" w:cs="仿宋_GB2312"/>
          <w:sz w:val="32"/>
          <w:szCs w:val="32"/>
          <w:lang w:val="en-US" w:eastAsia="zh-CN"/>
        </w:rPr>
        <w:t>。探索“互联网+赛事”公共服务模式，建立互联互通的科技信息服务，促进赛事信息化。依靠互联网，利用其交互性、实时性的特点，为广大参赛选手、科技辅导员和家长增加服务内容、提高服务质量，即时沟通交流以提高参赛选手、科技辅导员和家长的满意度和认可度。为此安徽省青少年科技活动中心预将第二十届青少年机器人竞赛项目信息化，现采购需求如下：</w:t>
      </w:r>
    </w:p>
    <w:p>
      <w:pPr>
        <w:keepNext w:val="0"/>
        <w:keepLines w:val="0"/>
        <w:widowControl/>
        <w:numPr>
          <w:ilvl w:val="0"/>
          <w:numId w:val="1"/>
        </w:numPr>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第二十届青少年机器人竞赛项目裁判员打分信息化，痕迹留存，选手签字确认后无法修改。</w:t>
      </w:r>
    </w:p>
    <w:p>
      <w:pPr>
        <w:keepNext w:val="0"/>
        <w:keepLines w:val="0"/>
        <w:widowControl/>
        <w:numPr>
          <w:ilvl w:val="0"/>
          <w:numId w:val="1"/>
        </w:numPr>
        <w:suppressLineNumbers w:val="0"/>
        <w:ind w:firstLine="640" w:firstLineChars="200"/>
        <w:jc w:val="left"/>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第二十届青少年机器人竞赛项目参赛选手成绩实时公布并排序。</w:t>
      </w:r>
    </w:p>
    <w:p>
      <w:pPr>
        <w:keepNext w:val="0"/>
        <w:keepLines w:val="0"/>
        <w:widowControl/>
        <w:numPr>
          <w:ilvl w:val="0"/>
          <w:numId w:val="1"/>
        </w:numPr>
        <w:suppressLineNumbers w:val="0"/>
        <w:ind w:firstLine="640" w:firstLineChars="200"/>
        <w:jc w:val="left"/>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第二十届青少年机器人竞赛项目赛台监控，监控录像与每个参赛选正确匹配，执裁争议时可回放、可核查。</w:t>
      </w:r>
    </w:p>
    <w:p>
      <w:pPr>
        <w:keepNext w:val="0"/>
        <w:keepLines w:val="0"/>
        <w:widowControl/>
        <w:numPr>
          <w:ilvl w:val="0"/>
          <w:numId w:val="1"/>
        </w:numPr>
        <w:suppressLineNumbers w:val="0"/>
        <w:ind w:firstLine="640" w:firstLineChars="200"/>
        <w:jc w:val="left"/>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第二十届青少年机器人竞赛项目赛场大场景通过手机端实时转播。</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FE213B"/>
    <w:multiLevelType w:val="singleLevel"/>
    <w:tmpl w:val="C1FE213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2C1AED"/>
    <w:rsid w:val="492C1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2020-11-11T23:55:00Z</dcterms:created>
  <dc:creator>青少年中心</dc:creator>
  <cp:lastModifiedBy>青少年中心</cp:lastModifiedBy>
  <dcterms:modified xsi:type="dcterms:W3CDTF">2020-11-11T23:55:41Z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