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44"/>
        </w:rPr>
      </w:pPr>
      <w:r>
        <w:rPr>
          <w:rFonts w:hint="eastAsia" w:ascii="仿宋" w:hAnsi="仿宋" w:eastAsia="仿宋" w:cs="仿宋"/>
          <w:b/>
          <w:bCs/>
          <w:sz w:val="36"/>
          <w:szCs w:val="44"/>
        </w:rPr>
        <w:t>WRO 常规赛--智能客运</w:t>
      </w:r>
    </w:p>
    <w:p>
      <w:pPr>
        <w:jc w:val="center"/>
        <w:rPr>
          <w:rFonts w:hint="eastAsia" w:ascii="仿宋" w:hAnsi="仿宋" w:eastAsia="仿宋" w:cs="仿宋"/>
          <w:b/>
          <w:bCs/>
          <w:sz w:val="36"/>
          <w:szCs w:val="44"/>
        </w:rPr>
      </w:pPr>
      <w:r>
        <w:rPr>
          <w:rFonts w:hint="eastAsia" w:ascii="仿宋" w:hAnsi="仿宋" w:eastAsia="仿宋" w:cs="仿宋"/>
          <w:b/>
          <w:bCs/>
          <w:sz w:val="36"/>
          <w:szCs w:val="44"/>
        </w:rPr>
        <w:t>小学（≤12岁）组</w:t>
      </w:r>
    </w:p>
    <w:p>
      <w:pPr>
        <w:rPr>
          <w:rFonts w:hint="eastAsia" w:ascii="仿宋" w:hAnsi="仿宋" w:eastAsia="仿宋" w:cs="仿宋"/>
          <w:b/>
          <w:bCs/>
          <w:sz w:val="32"/>
          <w:szCs w:val="40"/>
        </w:rPr>
      </w:pPr>
      <w:r>
        <w:rPr>
          <w:rFonts w:hint="eastAsia" w:ascii="仿宋" w:hAnsi="仿宋" w:eastAsia="仿宋" w:cs="仿宋"/>
          <w:b/>
          <w:bCs/>
          <w:sz w:val="32"/>
          <w:szCs w:val="40"/>
        </w:rPr>
        <w:t>1. 简介</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交通运输是一个当前快速发展和变化的行业。用于交通运输业的通信和信息技术解决方案层出不穷。这些变化促进了交通运输自动化。</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无人驾驶是交通自动化的一部分。无人驾驶汽车无需人工操作即可实现环境感知和导航。得益于机器人控制，可以降低事故的风险，避免交通拥堵，减少驾驶和停车空间。无人驾驶汽车将来可能会取代出租车和公交车。</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自 2015 年以来，很多国家致力于无人驾驶车辆的开发。本届 WRO 常规赛小学组的任务是搭建一个机器人，充当一台真正的无人驾驶出租车，将乘客从出发点带到目标区。</w:t>
      </w:r>
    </w:p>
    <w:p>
      <w:pPr>
        <w:rPr>
          <w:rFonts w:hint="eastAsia" w:ascii="仿宋" w:hAnsi="仿宋" w:eastAsia="仿宋" w:cs="仿宋"/>
          <w:b/>
          <w:bCs/>
          <w:sz w:val="32"/>
          <w:szCs w:val="40"/>
        </w:rPr>
      </w:pPr>
      <w:r>
        <w:rPr>
          <w:rFonts w:hint="eastAsia" w:ascii="仿宋" w:hAnsi="仿宋" w:eastAsia="仿宋" w:cs="仿宋"/>
          <w:b/>
          <w:bCs/>
          <w:sz w:val="32"/>
          <w:szCs w:val="40"/>
        </w:rPr>
        <w:t>2. 比赛场地</w:t>
      </w:r>
    </w:p>
    <w:p>
      <w:pPr>
        <w:ind w:firstLine="560" w:firstLineChars="200"/>
        <w:rPr>
          <w:rFonts w:hint="eastAsia" w:ascii="仿宋" w:hAnsi="仿宋" w:eastAsia="仿宋" w:cs="仿宋"/>
          <w:sz w:val="28"/>
          <w:szCs w:val="36"/>
        </w:rPr>
      </w:pPr>
      <w:r>
        <w:rPr>
          <w:sz w:val="28"/>
          <w:szCs w:val="28"/>
        </w:rPr>
        <w:drawing>
          <wp:anchor distT="0" distB="0" distL="114300" distR="114300" simplePos="0" relativeHeight="251658240" behindDoc="0" locked="0" layoutInCell="1" allowOverlap="1">
            <wp:simplePos x="0" y="0"/>
            <wp:positionH relativeFrom="column">
              <wp:posOffset>295275</wp:posOffset>
            </wp:positionH>
            <wp:positionV relativeFrom="paragraph">
              <wp:posOffset>398780</wp:posOffset>
            </wp:positionV>
            <wp:extent cx="4708525" cy="3526155"/>
            <wp:effectExtent l="0" t="0" r="15875" b="171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708525" cy="3526155"/>
                    </a:xfrm>
                    <a:prstGeom prst="rect">
                      <a:avLst/>
                    </a:prstGeom>
                    <a:noFill/>
                    <a:ln>
                      <a:noFill/>
                    </a:ln>
                  </pic:spPr>
                </pic:pic>
              </a:graphicData>
            </a:graphic>
          </wp:anchor>
        </w:drawing>
      </w:r>
      <w:r>
        <w:rPr>
          <w:rFonts w:hint="eastAsia" w:ascii="仿宋" w:hAnsi="仿宋" w:eastAsia="仿宋" w:cs="仿宋"/>
          <w:sz w:val="28"/>
          <w:szCs w:val="36"/>
        </w:rPr>
        <w:t>下图显示了比赛场地的不同区域。</w:t>
      </w:r>
    </w:p>
    <w:p>
      <w:pPr>
        <w:ind w:firstLine="560" w:firstLineChars="200"/>
        <w:rPr>
          <w:rFonts w:hint="eastAsia" w:ascii="仿宋" w:hAnsi="仿宋" w:eastAsia="仿宋" w:cs="仿宋"/>
          <w:sz w:val="28"/>
          <w:szCs w:val="36"/>
        </w:rPr>
      </w:pPr>
    </w:p>
    <w:p>
      <w:pPr>
        <w:ind w:firstLine="560" w:firstLineChars="200"/>
        <w:rPr>
          <w:rFonts w:hint="eastAsia" w:ascii="仿宋" w:hAnsi="仿宋" w:eastAsia="仿宋" w:cs="仿宋"/>
          <w:sz w:val="28"/>
          <w:szCs w:val="36"/>
        </w:rPr>
      </w:pPr>
      <w:r>
        <w:rPr>
          <w:rFonts w:hint="eastAsia" w:ascii="仿宋" w:hAnsi="仿宋" w:eastAsia="仿宋" w:cs="仿宋"/>
          <w:sz w:val="28"/>
          <w:szCs w:val="36"/>
        </w:rPr>
        <w:t>如果场地纸比赛台小，请将起止区对准场地一角摆放场地纸。</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有关赛台和场地规格，请查看 WRO 常规赛总则第 4 条。</w:t>
      </w:r>
    </w:p>
    <w:p>
      <w:pPr>
        <w:rPr>
          <w:rFonts w:hint="eastAsia" w:ascii="仿宋" w:hAnsi="仿宋" w:eastAsia="仿宋" w:cs="仿宋"/>
          <w:b/>
          <w:bCs/>
          <w:sz w:val="32"/>
          <w:szCs w:val="40"/>
        </w:rPr>
      </w:pPr>
      <w:r>
        <w:rPr>
          <w:rFonts w:hint="eastAsia" w:ascii="仿宋" w:hAnsi="仿宋" w:eastAsia="仿宋" w:cs="仿宋"/>
          <w:b/>
          <w:bCs/>
          <w:sz w:val="32"/>
          <w:szCs w:val="40"/>
        </w:rPr>
        <w:t>3. 比赛任务物品</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场地上有8名彩色乘客（绿色、红色、黄色、蓝色），4名成人和4名儿童，还有2名白色乘客，1名成人和1名儿童。注：每轮比赛中并非所有乘客都会使用，具体请参阅下一章的任务物品摆放。</w:t>
      </w:r>
    </w:p>
    <w:p>
      <w:pPr>
        <w:jc w:val="both"/>
        <w:rPr>
          <w:rFonts w:hint="eastAsia" w:ascii="仿宋" w:hAnsi="仿宋" w:eastAsia="仿宋" w:cs="仿宋"/>
          <w:sz w:val="28"/>
          <w:szCs w:val="36"/>
        </w:rPr>
      </w:pPr>
      <w:r>
        <w:rPr>
          <w:sz w:val="28"/>
          <w:szCs w:val="28"/>
        </w:rPr>
        <w:drawing>
          <wp:inline distT="0" distB="0" distL="114300" distR="114300">
            <wp:extent cx="5544185" cy="1906270"/>
            <wp:effectExtent l="0" t="0" r="1841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544185" cy="1906270"/>
                    </a:xfrm>
                    <a:prstGeom prst="rect">
                      <a:avLst/>
                    </a:prstGeom>
                    <a:noFill/>
                    <a:ln>
                      <a:noFill/>
                    </a:ln>
                  </pic:spPr>
                </pic:pic>
              </a:graphicData>
            </a:graphic>
          </wp:inline>
        </w:drawing>
      </w:r>
    </w:p>
    <w:p>
      <w:pPr>
        <w:ind w:firstLine="560" w:firstLineChars="200"/>
        <w:rPr>
          <w:sz w:val="28"/>
          <w:szCs w:val="28"/>
        </w:rPr>
      </w:pPr>
      <w:r>
        <w:rPr>
          <w:rFonts w:hint="eastAsia" w:ascii="仿宋" w:hAnsi="仿宋" w:eastAsia="仿宋" w:cs="仿宋"/>
          <w:sz w:val="28"/>
          <w:szCs w:val="36"/>
        </w:rPr>
        <w:t>场地上有两个电池块。</w:t>
      </w:r>
    </w:p>
    <w:p>
      <w:pPr>
        <w:ind w:firstLine="560" w:firstLineChars="200"/>
        <w:rPr>
          <w:sz w:val="28"/>
          <w:szCs w:val="28"/>
        </w:rPr>
      </w:pPr>
      <w:r>
        <w:rPr>
          <w:sz w:val="28"/>
          <w:szCs w:val="28"/>
        </w:rPr>
        <w:drawing>
          <wp:inline distT="0" distB="0" distL="114300" distR="114300">
            <wp:extent cx="2467610" cy="1397635"/>
            <wp:effectExtent l="0" t="0" r="889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t="23867"/>
                    <a:stretch>
                      <a:fillRect/>
                    </a:stretch>
                  </pic:blipFill>
                  <pic:spPr>
                    <a:xfrm>
                      <a:off x="0" y="0"/>
                      <a:ext cx="2467610" cy="1397635"/>
                    </a:xfrm>
                    <a:prstGeom prst="rect">
                      <a:avLst/>
                    </a:prstGeom>
                    <a:noFill/>
                    <a:ln>
                      <a:noFill/>
                    </a:ln>
                  </pic:spPr>
                </pic:pic>
              </a:graphicData>
            </a:graphic>
          </wp:inline>
        </w:drawing>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场地上有两面墙壁。不允许移动或毁坏墙壁。</w:t>
      </w:r>
      <w:r>
        <w:drawing>
          <wp:inline distT="0" distB="0" distL="114300" distR="114300">
            <wp:extent cx="5405755" cy="1527175"/>
            <wp:effectExtent l="0" t="0" r="444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rcRect t="19967"/>
                    <a:stretch>
                      <a:fillRect/>
                    </a:stretch>
                  </pic:blipFill>
                  <pic:spPr>
                    <a:xfrm>
                      <a:off x="0" y="0"/>
                      <a:ext cx="5405755" cy="1527175"/>
                    </a:xfrm>
                    <a:prstGeom prst="rect">
                      <a:avLst/>
                    </a:prstGeom>
                    <a:noFill/>
                    <a:ln>
                      <a:noFill/>
                    </a:ln>
                  </pic:spPr>
                </pic:pic>
              </a:graphicData>
            </a:graphic>
          </wp:inline>
        </w:drawing>
      </w:r>
    </w:p>
    <w:p>
      <w:pPr>
        <w:rPr>
          <w:rFonts w:hint="eastAsia" w:ascii="仿宋" w:hAnsi="仿宋" w:eastAsia="仿宋" w:cs="仿宋"/>
          <w:b/>
          <w:bCs/>
          <w:sz w:val="32"/>
          <w:szCs w:val="40"/>
        </w:rPr>
      </w:pPr>
    </w:p>
    <w:p>
      <w:pPr>
        <w:rPr>
          <w:rFonts w:hint="eastAsia" w:ascii="仿宋" w:hAnsi="仿宋" w:eastAsia="仿宋" w:cs="仿宋"/>
          <w:b/>
          <w:bCs/>
          <w:sz w:val="32"/>
          <w:szCs w:val="40"/>
        </w:rPr>
      </w:pPr>
      <w:r>
        <w:rPr>
          <w:rFonts w:hint="eastAsia" w:ascii="仿宋" w:hAnsi="仿宋" w:eastAsia="仿宋" w:cs="仿宋"/>
          <w:b/>
          <w:bCs/>
          <w:sz w:val="32"/>
          <w:szCs w:val="40"/>
        </w:rPr>
        <w:t>4. 任务物品的初始位置和摆放</w:t>
      </w:r>
    </w:p>
    <w:p>
      <w:pPr>
        <w:ind w:firstLine="281" w:firstLineChars="100"/>
        <w:rPr>
          <w:rFonts w:hint="eastAsia" w:ascii="仿宋" w:hAnsi="仿宋" w:eastAsia="仿宋" w:cs="仿宋"/>
          <w:b/>
          <w:bCs/>
          <w:sz w:val="28"/>
          <w:szCs w:val="36"/>
        </w:rPr>
      </w:pPr>
      <w:r>
        <w:rPr>
          <w:rFonts w:hint="eastAsia" w:ascii="仿宋" w:hAnsi="仿宋" w:eastAsia="仿宋" w:cs="仿宋"/>
          <w:b/>
          <w:bCs/>
          <w:sz w:val="28"/>
          <w:szCs w:val="36"/>
        </w:rPr>
        <w:t>乘客的初始位置</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每轮比赛开始时乘客的位置按以下步骤随机摆放：</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⑴先将所有彩色乘客（红色、黄色、绿色和蓝色乘客）放置于乘</w:t>
      </w:r>
      <w:r>
        <w:drawing>
          <wp:anchor distT="0" distB="0" distL="114300" distR="114300" simplePos="0" relativeHeight="251663360" behindDoc="0" locked="0" layoutInCell="1" allowOverlap="1">
            <wp:simplePos x="0" y="0"/>
            <wp:positionH relativeFrom="column">
              <wp:posOffset>3105150</wp:posOffset>
            </wp:positionH>
            <wp:positionV relativeFrom="paragraph">
              <wp:posOffset>50165</wp:posOffset>
            </wp:positionV>
            <wp:extent cx="2487295" cy="1464945"/>
            <wp:effectExtent l="0" t="0" r="8255" b="19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rcRect l="12359" t="-607" r="1192" b="607"/>
                    <a:stretch>
                      <a:fillRect/>
                    </a:stretch>
                  </pic:blipFill>
                  <pic:spPr>
                    <a:xfrm>
                      <a:off x="0" y="0"/>
                      <a:ext cx="2487295" cy="1464945"/>
                    </a:xfrm>
                    <a:prstGeom prst="rect">
                      <a:avLst/>
                    </a:prstGeom>
                    <a:noFill/>
                    <a:ln>
                      <a:noFill/>
                    </a:ln>
                  </pic:spPr>
                </pic:pic>
              </a:graphicData>
            </a:graphic>
          </wp:anchor>
        </w:drawing>
      </w:r>
      <w:r>
        <w:rPr>
          <w:rFonts w:hint="eastAsia" w:ascii="仿宋" w:hAnsi="仿宋" w:eastAsia="仿宋" w:cs="仿宋"/>
          <w:sz w:val="28"/>
          <w:szCs w:val="36"/>
        </w:rPr>
        <w:t>客出发区（蓝色乘客在蓝色矩形中，黄色乘客在黄色矩形中，等等）。成人乘客总是将手臂指向赛场中间的位置。儿童乘客的手臂要与他们所在区域的黑线平行。请见本页下面的图片。</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⑵逐个抽取四种颜色并相应地改变摆放图形。</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在盒子里放四种不同颜色的积木块：红、黄、绿和蓝色。将四个积木块随机抽出，抽出后不要放回。记住抽取顺序，按下面的方法对任务物品进行调整：</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a. 用白色儿童替换第一个抽出的彩色区域的儿童。</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（例如，先抽出“红色”，则用白色的儿童代替红色区域的儿童）</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b. 用白色成人替换第二个抽出的彩色区域的成人。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c. 从第三个抽出的彩色区域移除儿童。</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d. 从第四个抽出的彩色区域移除成人。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下面是一个可能的实例：</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⑴放置所有彩色乘客。</w:t>
      </w:r>
    </w:p>
    <w:p>
      <w:pPr>
        <w:ind w:firstLine="560" w:firstLineChars="200"/>
        <w:rPr>
          <w:rFonts w:hint="eastAsia" w:ascii="仿宋" w:hAnsi="仿宋" w:eastAsia="仿宋" w:cs="仿宋"/>
          <w:sz w:val="28"/>
          <w:szCs w:val="36"/>
        </w:rPr>
      </w:pPr>
    </w:p>
    <w:p>
      <w:pPr>
        <w:ind w:firstLine="560" w:firstLineChars="200"/>
        <w:jc w:val="center"/>
        <w:rPr>
          <w:rFonts w:hint="eastAsia" w:ascii="仿宋" w:hAnsi="仿宋" w:eastAsia="仿宋" w:cs="仿宋"/>
          <w:sz w:val="28"/>
          <w:szCs w:val="36"/>
        </w:rPr>
      </w:pPr>
      <w:r>
        <w:rPr>
          <w:sz w:val="28"/>
          <w:szCs w:val="28"/>
        </w:rPr>
        <w:drawing>
          <wp:inline distT="0" distB="0" distL="114300" distR="114300">
            <wp:extent cx="3523615" cy="2124075"/>
            <wp:effectExtent l="0" t="0" r="63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523615" cy="2124075"/>
                    </a:xfrm>
                    <a:prstGeom prst="rect">
                      <a:avLst/>
                    </a:prstGeom>
                    <a:noFill/>
                    <a:ln>
                      <a:noFill/>
                    </a:ln>
                  </pic:spPr>
                </pic:pic>
              </a:graphicData>
            </a:graphic>
          </wp:inline>
        </w:drawing>
      </w:r>
    </w:p>
    <w:p>
      <w:pPr>
        <w:ind w:firstLine="560" w:firstLineChars="200"/>
        <w:rPr>
          <w:rFonts w:hint="eastAsia" w:ascii="仿宋" w:hAnsi="仿宋" w:eastAsia="仿宋" w:cs="仿宋"/>
          <w:sz w:val="28"/>
          <w:szCs w:val="36"/>
        </w:rPr>
      </w:pPr>
      <w:r>
        <w:rPr>
          <w:rFonts w:hint="eastAsia" w:ascii="仿宋" w:hAnsi="仿宋" w:eastAsia="仿宋" w:cs="仿宋"/>
          <w:sz w:val="28"/>
          <w:szCs w:val="36"/>
        </w:rPr>
        <w:t>⑵抽取的颜色顺序是红、蓝、黄、绿。</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a. 将红色区域儿童变为白色儿童。</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b. 将蓝色区域成人变为白色成人。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c. 将黄色区域的儿童移除。</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d. 将绿色区域的成人移除。</w:t>
      </w:r>
    </w:p>
    <w:p>
      <w:pPr>
        <w:ind w:firstLine="420" w:firstLineChars="200"/>
        <w:jc w:val="center"/>
        <w:rPr>
          <w:rFonts w:hint="eastAsia" w:ascii="仿宋" w:hAnsi="仿宋" w:eastAsia="仿宋" w:cs="仿宋"/>
          <w:sz w:val="28"/>
          <w:szCs w:val="36"/>
        </w:rPr>
      </w:pPr>
      <w:r>
        <w:drawing>
          <wp:inline distT="0" distB="0" distL="114300" distR="114300">
            <wp:extent cx="3427730" cy="2124075"/>
            <wp:effectExtent l="0" t="0" r="127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427730" cy="2124075"/>
                    </a:xfrm>
                    <a:prstGeom prst="rect">
                      <a:avLst/>
                    </a:prstGeom>
                    <a:noFill/>
                    <a:ln>
                      <a:noFill/>
                    </a:ln>
                  </pic:spPr>
                </pic:pic>
              </a:graphicData>
            </a:graphic>
          </wp:inline>
        </w:drawing>
      </w:r>
    </w:p>
    <w:p>
      <w:pPr>
        <w:ind w:firstLine="281" w:firstLineChars="100"/>
        <w:rPr>
          <w:rFonts w:hint="eastAsia" w:ascii="仿宋" w:hAnsi="仿宋" w:eastAsia="仿宋" w:cs="仿宋"/>
          <w:b/>
          <w:bCs/>
          <w:sz w:val="28"/>
          <w:szCs w:val="36"/>
        </w:rPr>
      </w:pPr>
      <w:r>
        <w:rPr>
          <w:rFonts w:hint="eastAsia" w:ascii="仿宋" w:hAnsi="仿宋" w:eastAsia="仿宋" w:cs="仿宋"/>
          <w:b/>
          <w:bCs/>
          <w:sz w:val="28"/>
          <w:szCs w:val="36"/>
        </w:rPr>
        <w:t>电池块的摆放</w:t>
      </w:r>
    </w:p>
    <w:p>
      <w:pPr>
        <w:ind w:firstLine="420" w:firstLineChars="200"/>
        <w:rPr>
          <w:rFonts w:hint="eastAsia" w:ascii="仿宋" w:hAnsi="仿宋" w:eastAsia="仿宋" w:cs="仿宋"/>
          <w:sz w:val="28"/>
          <w:szCs w:val="36"/>
        </w:rPr>
      </w:pPr>
      <w:r>
        <w:drawing>
          <wp:anchor distT="0" distB="0" distL="114300" distR="114300" simplePos="0" relativeHeight="251671552" behindDoc="0" locked="0" layoutInCell="1" allowOverlap="1">
            <wp:simplePos x="0" y="0"/>
            <wp:positionH relativeFrom="column">
              <wp:posOffset>3389630</wp:posOffset>
            </wp:positionH>
            <wp:positionV relativeFrom="paragraph">
              <wp:posOffset>746125</wp:posOffset>
            </wp:positionV>
            <wp:extent cx="1782445" cy="1188085"/>
            <wp:effectExtent l="0" t="0" r="8255" b="1206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1782445" cy="1188085"/>
                    </a:xfrm>
                    <a:prstGeom prst="rect">
                      <a:avLst/>
                    </a:prstGeom>
                    <a:noFill/>
                    <a:ln>
                      <a:noFill/>
                    </a:ln>
                  </pic:spPr>
                </pic:pic>
              </a:graphicData>
            </a:graphic>
          </wp:anchor>
        </w:drawing>
      </w:r>
      <w:r>
        <w:rPr>
          <w:rFonts w:hint="eastAsia" w:ascii="仿宋" w:hAnsi="仿宋" w:eastAsia="仿宋" w:cs="仿宋"/>
          <w:sz w:val="28"/>
          <w:szCs w:val="36"/>
        </w:rPr>
        <w:t>一个电池块放置在起止区。参赛队可以在比赛开始前将此电池块放在机器人上。</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如果参赛队将电池块放在机器人身上，必须符合机器人的最大尺寸（25cm×25cm×25cm）。如果参赛队不想使用这块额外的电池块，则可以将其放在一边。</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另一个电池块放置在黑色区域的黑色方格中（见上图）。</w:t>
      </w:r>
    </w:p>
    <w:p>
      <w:pPr>
        <w:ind w:firstLine="281" w:firstLineChars="100"/>
        <w:rPr>
          <w:rFonts w:hint="eastAsia" w:ascii="仿宋" w:hAnsi="仿宋" w:eastAsia="仿宋" w:cs="仿宋"/>
          <w:b/>
          <w:bCs/>
          <w:sz w:val="28"/>
          <w:szCs w:val="36"/>
        </w:rPr>
      </w:pPr>
      <w:r>
        <w:rPr>
          <w:rFonts w:hint="eastAsia" w:ascii="仿宋" w:hAnsi="仿宋" w:eastAsia="仿宋" w:cs="仿宋"/>
          <w:b/>
          <w:bCs/>
          <w:sz w:val="28"/>
          <w:szCs w:val="36"/>
        </w:rPr>
        <w:t>墙壁的位置</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墙壁放在深灰色区域中（深灰色区域与墙壁的尺寸完全吻合）。一面墙壁在住宅区周围。另一面墙壁在购物中心区和影院区之间。</w:t>
      </w:r>
    </w:p>
    <w:p>
      <w:pPr>
        <w:jc w:val="center"/>
        <w:rPr>
          <w:rFonts w:hint="eastAsia" w:ascii="仿宋" w:hAnsi="仿宋" w:eastAsia="仿宋" w:cs="仿宋"/>
          <w:b/>
          <w:bCs/>
          <w:sz w:val="32"/>
          <w:szCs w:val="40"/>
        </w:rPr>
      </w:pPr>
      <w:r>
        <w:drawing>
          <wp:inline distT="0" distB="0" distL="114300" distR="114300">
            <wp:extent cx="4994910" cy="1583690"/>
            <wp:effectExtent l="0" t="0" r="1524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994910" cy="1583690"/>
                    </a:xfrm>
                    <a:prstGeom prst="rect">
                      <a:avLst/>
                    </a:prstGeom>
                    <a:noFill/>
                    <a:ln>
                      <a:noFill/>
                    </a:ln>
                  </pic:spPr>
                </pic:pic>
              </a:graphicData>
            </a:graphic>
          </wp:inline>
        </w:drawing>
      </w:r>
    </w:p>
    <w:p>
      <w:pPr>
        <w:rPr>
          <w:rFonts w:hint="eastAsia" w:ascii="仿宋" w:hAnsi="仿宋" w:eastAsia="仿宋" w:cs="仿宋"/>
          <w:b/>
          <w:bCs/>
          <w:sz w:val="32"/>
          <w:szCs w:val="40"/>
        </w:rPr>
      </w:pPr>
      <w:r>
        <w:rPr>
          <w:rFonts w:hint="eastAsia" w:ascii="仿宋" w:hAnsi="仿宋" w:eastAsia="仿宋" w:cs="仿宋"/>
          <w:b/>
          <w:bCs/>
          <w:sz w:val="32"/>
          <w:szCs w:val="40"/>
        </w:rPr>
        <w:t>5. 机器人的任务</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为了更好地理解这些任务，下面将分多个小节进行说明。参赛队可以自行决定完成任务的顺序。</w:t>
      </w:r>
    </w:p>
    <w:p>
      <w:pPr>
        <w:rPr>
          <w:rFonts w:hint="eastAsia" w:ascii="仿宋" w:hAnsi="仿宋" w:eastAsia="仿宋" w:cs="仿宋"/>
          <w:b/>
          <w:bCs/>
          <w:sz w:val="28"/>
          <w:szCs w:val="36"/>
        </w:rPr>
      </w:pPr>
      <w:r>
        <w:rPr>
          <w:rFonts w:hint="eastAsia" w:ascii="仿宋" w:hAnsi="仿宋" w:eastAsia="仿宋" w:cs="仿宋"/>
          <w:b/>
          <w:bCs/>
          <w:sz w:val="28"/>
          <w:szCs w:val="36"/>
        </w:rPr>
        <w:t>5.1 任务：将乘客带到目标区域</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机器人应将黄色、绿色、红色和白色乘客带到其目标区：</w:t>
      </w:r>
    </w:p>
    <w:p>
      <w:pPr>
        <w:ind w:firstLine="560" w:firstLineChars="200"/>
        <w:rPr>
          <w:rFonts w:hint="eastAsia" w:ascii="仿宋" w:hAnsi="仿宋" w:eastAsia="仿宋" w:cs="仿宋"/>
          <w:sz w:val="28"/>
          <w:szCs w:val="36"/>
        </w:rPr>
      </w:pPr>
      <w:r>
        <w:rPr>
          <w:sz w:val="28"/>
          <w:szCs w:val="28"/>
        </w:rPr>
        <w:drawing>
          <wp:anchor distT="0" distB="0" distL="114300" distR="114300" simplePos="0" relativeHeight="251681792" behindDoc="0" locked="0" layoutInCell="1" allowOverlap="1">
            <wp:simplePos x="0" y="0"/>
            <wp:positionH relativeFrom="column">
              <wp:posOffset>2530475</wp:posOffset>
            </wp:positionH>
            <wp:positionV relativeFrom="paragraph">
              <wp:posOffset>198120</wp:posOffset>
            </wp:positionV>
            <wp:extent cx="2520315" cy="1560830"/>
            <wp:effectExtent l="0" t="0" r="13335" b="1270"/>
            <wp:wrapSquare wrapText="bothSides"/>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a:stretch>
                      <a:fillRect/>
                    </a:stretch>
                  </pic:blipFill>
                  <pic:spPr>
                    <a:xfrm>
                      <a:off x="0" y="0"/>
                      <a:ext cx="2520315" cy="1560830"/>
                    </a:xfrm>
                    <a:prstGeom prst="rect">
                      <a:avLst/>
                    </a:prstGeom>
                    <a:noFill/>
                    <a:ln>
                      <a:noFill/>
                    </a:ln>
                  </pic:spPr>
                </pic:pic>
              </a:graphicData>
            </a:graphic>
          </wp:anchor>
        </w:drawing>
      </w:r>
      <w:r>
        <w:rPr>
          <w:rFonts w:hint="eastAsia" w:ascii="仿宋" w:hAnsi="仿宋" w:eastAsia="仿宋" w:cs="仿宋"/>
          <w:sz w:val="28"/>
          <w:szCs w:val="36"/>
        </w:rPr>
        <w:t>•黄色乘客</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带至黄色区域（影院区）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•绿色乘客</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带至绿色区（动物园区）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•红色乘客</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带到红色区（购物中心区）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•白色乘客</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带到白色区（住宅区）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一名蓝色乘客（儿童或成人，视抽签结果而定）将一直停留在动物园区。这名乘客不得被移动。它应始终接触蓝色的乘客出发区。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只有在彩色区域内（不包括黑线）才记分。查看记分表后的记分实例，了解更多信息。</w:t>
      </w:r>
    </w:p>
    <w:p>
      <w:pPr>
        <w:ind w:firstLine="562" w:firstLineChars="200"/>
        <w:rPr>
          <w:rFonts w:hint="eastAsia" w:ascii="仿宋" w:hAnsi="仿宋" w:eastAsia="仿宋" w:cs="仿宋"/>
          <w:b/>
          <w:bCs/>
          <w:sz w:val="28"/>
          <w:szCs w:val="36"/>
        </w:rPr>
      </w:pPr>
      <w:r>
        <w:rPr>
          <w:rFonts w:hint="eastAsia" w:ascii="仿宋" w:hAnsi="仿宋" w:eastAsia="仿宋" w:cs="仿宋"/>
          <w:b/>
          <w:bCs/>
          <w:sz w:val="28"/>
          <w:szCs w:val="36"/>
        </w:rPr>
        <w:t>5.2 任务：将设备带到充电站</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机器人应该将其中一个电池块带到充电站内标记的电池区域。参赛队可以自行决定使用在起止区内的电池块或充电站区中的电池块。如果电池块完全移至电池区内，将得分。</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只有一个电池块将被记分。如果参赛队运送了两个电池块，则分数最高的电池块为有效得分电池块（例如，如果一个电池块完全位于电池区内，而另一个电池块仅部分位于电池区内，则前者将被记分）。</w:t>
      </w:r>
    </w:p>
    <w:p>
      <w:pPr>
        <w:rPr>
          <w:rFonts w:hint="eastAsia" w:ascii="仿宋" w:hAnsi="仿宋" w:eastAsia="仿宋" w:cs="仿宋"/>
          <w:b/>
          <w:bCs/>
          <w:sz w:val="28"/>
          <w:szCs w:val="36"/>
        </w:rPr>
      </w:pPr>
      <w:r>
        <w:rPr>
          <w:rFonts w:hint="eastAsia" w:ascii="仿宋" w:hAnsi="仿宋" w:eastAsia="仿宋" w:cs="仿宋"/>
          <w:b/>
          <w:bCs/>
          <w:sz w:val="28"/>
          <w:szCs w:val="36"/>
        </w:rPr>
        <w:t>5.3 任务：停放机器人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机器人开始运行前，机器人必须完全在起止区内（黑色边线不包含在起止区内。比赛开始时，线缆应计入机器人的最大尺寸，因此线缆也应在起止区内。）</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当机器人返回起止区停下且机器人的底盘完全（顶视图）在起止区内时（线缆可以在起止区外），任务就完成了。</w:t>
      </w:r>
    </w:p>
    <w:p>
      <w:pPr>
        <w:rPr>
          <w:rFonts w:hint="eastAsia" w:ascii="仿宋" w:hAnsi="仿宋" w:eastAsia="仿宋" w:cs="仿宋"/>
          <w:b/>
          <w:bCs/>
          <w:sz w:val="28"/>
          <w:szCs w:val="36"/>
        </w:rPr>
      </w:pPr>
      <w:r>
        <w:rPr>
          <w:rFonts w:hint="eastAsia" w:ascii="仿宋" w:hAnsi="仿宋" w:eastAsia="仿宋" w:cs="仿宋"/>
          <w:b/>
          <w:bCs/>
          <w:sz w:val="28"/>
          <w:szCs w:val="36"/>
        </w:rPr>
        <w:t>5.4 罚分（墙壁）</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不得损坏墙壁或将墙壁从深灰色区域移开。如果墙壁损坏或被移动到深灰色区域之外，将会被罚分，但不会出现负分（见总则 6.15）。</w:t>
      </w:r>
    </w:p>
    <w:p>
      <w:pPr>
        <w:rPr>
          <w:rFonts w:hint="eastAsia" w:ascii="仿宋" w:hAnsi="仿宋" w:eastAsia="仿宋" w:cs="仿宋"/>
          <w:b/>
          <w:bCs/>
          <w:sz w:val="32"/>
          <w:szCs w:val="40"/>
        </w:rPr>
      </w:pPr>
      <w:r>
        <w:rPr>
          <w:rFonts w:hint="eastAsia" w:ascii="仿宋" w:hAnsi="仿宋" w:eastAsia="仿宋" w:cs="仿宋"/>
          <w:b/>
          <w:bCs/>
          <w:sz w:val="32"/>
          <w:szCs w:val="40"/>
        </w:rPr>
        <w:t>6. 记分</w:t>
      </w:r>
    </w:p>
    <w:p>
      <w:pPr>
        <w:ind w:firstLine="562" w:firstLineChars="200"/>
        <w:rPr>
          <w:rFonts w:hint="eastAsia" w:ascii="仿宋" w:hAnsi="仿宋" w:eastAsia="仿宋" w:cs="仿宋"/>
          <w:b/>
          <w:bCs/>
          <w:sz w:val="28"/>
          <w:szCs w:val="36"/>
        </w:rPr>
      </w:pPr>
      <w:r>
        <w:rPr>
          <w:rFonts w:hint="eastAsia" w:ascii="仿宋" w:hAnsi="仿宋" w:eastAsia="仿宋" w:cs="仿宋"/>
          <w:b/>
          <w:bCs/>
          <w:sz w:val="28"/>
          <w:szCs w:val="36"/>
        </w:rPr>
        <w:t>有关记分的定义</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•“站立”是指任务物品仍处于直立状态（如初始状态）。“未站立”是指处于其它任何状态。</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•“完全”是指任务物品只与相应的区域（不包括黑线）接触。“部分”是指任务物品只有一部分与该区域接触。</w:t>
      </w:r>
    </w:p>
    <w:p>
      <w:pPr>
        <w:rPr>
          <w:rFonts w:hint="eastAsia" w:ascii="仿宋" w:hAnsi="仿宋" w:eastAsia="仿宋" w:cs="仿宋"/>
          <w:b/>
          <w:bCs/>
          <w:sz w:val="28"/>
          <w:szCs w:val="36"/>
        </w:rPr>
      </w:pPr>
      <w:r>
        <w:rPr>
          <w:sz w:val="28"/>
          <w:szCs w:val="28"/>
        </w:rPr>
        <w:drawing>
          <wp:inline distT="0" distB="0" distL="114300" distR="114300">
            <wp:extent cx="5631815" cy="2771775"/>
            <wp:effectExtent l="0" t="0" r="6985"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631815" cy="2771775"/>
                    </a:xfrm>
                    <a:prstGeom prst="rect">
                      <a:avLst/>
                    </a:prstGeom>
                    <a:noFill/>
                    <a:ln>
                      <a:noFill/>
                    </a:ln>
                  </pic:spPr>
                </pic:pic>
              </a:graphicData>
            </a:graphic>
          </wp:inline>
        </w:drawing>
      </w:r>
    </w:p>
    <w:p>
      <w:pPr>
        <w:rPr>
          <w:rFonts w:hint="eastAsia" w:ascii="仿宋" w:hAnsi="仿宋" w:eastAsia="仿宋" w:cs="仿宋"/>
          <w:b/>
          <w:bCs/>
          <w:sz w:val="28"/>
          <w:szCs w:val="36"/>
        </w:rPr>
      </w:pPr>
      <w:r>
        <w:drawing>
          <wp:inline distT="0" distB="0" distL="114300" distR="114300">
            <wp:extent cx="5575935" cy="2658110"/>
            <wp:effectExtent l="0" t="0" r="5715" b="889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a:off x="0" y="0"/>
                      <a:ext cx="5575935" cy="2658110"/>
                    </a:xfrm>
                    <a:prstGeom prst="rect">
                      <a:avLst/>
                    </a:prstGeom>
                    <a:noFill/>
                    <a:ln>
                      <a:noFill/>
                    </a:ln>
                  </pic:spPr>
                </pic:pic>
              </a:graphicData>
            </a:graphic>
          </wp:inline>
        </w:drawing>
      </w:r>
    </w:p>
    <w:p>
      <w:pPr>
        <w:rPr>
          <w:rFonts w:hint="eastAsia" w:ascii="仿宋" w:hAnsi="仿宋" w:eastAsia="仿宋" w:cs="仿宋"/>
          <w:b/>
          <w:bCs/>
          <w:sz w:val="28"/>
          <w:szCs w:val="36"/>
        </w:rPr>
      </w:pPr>
    </w:p>
    <w:p>
      <w:pPr>
        <w:rPr>
          <w:rFonts w:hint="eastAsia" w:ascii="仿宋" w:hAnsi="仿宋" w:eastAsia="仿宋" w:cs="仿宋"/>
          <w:b/>
          <w:bCs/>
          <w:sz w:val="28"/>
          <w:szCs w:val="36"/>
        </w:rPr>
      </w:pPr>
    </w:p>
    <w:p>
      <w:pPr>
        <w:rPr>
          <w:rFonts w:hint="eastAsia" w:ascii="仿宋" w:hAnsi="仿宋" w:eastAsia="仿宋" w:cs="仿宋"/>
          <w:b/>
          <w:bCs/>
          <w:sz w:val="28"/>
          <w:szCs w:val="36"/>
        </w:rPr>
      </w:pPr>
    </w:p>
    <w:p>
      <w:pPr>
        <w:rPr>
          <w:rFonts w:hint="eastAsia" w:ascii="仿宋" w:hAnsi="仿宋" w:eastAsia="仿宋" w:cs="仿宋"/>
          <w:b/>
          <w:bCs/>
          <w:sz w:val="28"/>
          <w:szCs w:val="36"/>
        </w:rPr>
      </w:pPr>
    </w:p>
    <w:p>
      <w:pPr>
        <w:rPr>
          <w:rFonts w:hint="eastAsia" w:ascii="仿宋" w:hAnsi="仿宋" w:eastAsia="仿宋" w:cs="仿宋"/>
          <w:b/>
          <w:bCs/>
          <w:sz w:val="28"/>
          <w:szCs w:val="36"/>
        </w:rPr>
      </w:pPr>
      <w:r>
        <w:rPr>
          <w:rFonts w:hint="eastAsia" w:ascii="仿宋" w:hAnsi="仿宋" w:eastAsia="仿宋" w:cs="仿宋"/>
          <w:b/>
          <w:bCs/>
          <w:sz w:val="28"/>
          <w:szCs w:val="36"/>
        </w:rPr>
        <w:t>记分说明</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站立，在正确的目标区域，完全在目标区域内 25分</w:t>
      </w:r>
    </w:p>
    <w:p>
      <w:pPr>
        <w:jc w:val="center"/>
        <w:rPr>
          <w:sz w:val="28"/>
          <w:szCs w:val="28"/>
        </w:rPr>
      </w:pPr>
      <w:r>
        <w:rPr>
          <w:sz w:val="28"/>
          <w:szCs w:val="28"/>
        </w:rPr>
        <w:drawing>
          <wp:inline distT="0" distB="0" distL="114300" distR="114300">
            <wp:extent cx="5633085" cy="1656080"/>
            <wp:effectExtent l="0" t="0" r="5715"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rcRect l="5948"/>
                    <a:stretch>
                      <a:fillRect/>
                    </a:stretch>
                  </pic:blipFill>
                  <pic:spPr>
                    <a:xfrm>
                      <a:off x="0" y="0"/>
                      <a:ext cx="5633085" cy="1656080"/>
                    </a:xfrm>
                    <a:prstGeom prst="rect">
                      <a:avLst/>
                    </a:prstGeom>
                    <a:noFill/>
                    <a:ln>
                      <a:noFill/>
                    </a:ln>
                  </pic:spPr>
                </pic:pic>
              </a:graphicData>
            </a:graphic>
          </wp:inline>
        </w:drawing>
      </w:r>
    </w:p>
    <w:p>
      <w:pPr>
        <w:ind w:firstLine="560" w:firstLineChars="200"/>
        <w:rPr>
          <w:rFonts w:hint="eastAsia" w:ascii="仿宋" w:hAnsi="仿宋" w:eastAsia="仿宋" w:cs="仿宋"/>
          <w:sz w:val="28"/>
          <w:szCs w:val="36"/>
        </w:rPr>
      </w:pPr>
      <w:r>
        <w:rPr>
          <w:rFonts w:hint="eastAsia" w:ascii="仿宋" w:hAnsi="仿宋" w:eastAsia="仿宋" w:cs="仿宋"/>
          <w:sz w:val="28"/>
          <w:szCs w:val="36"/>
        </w:rPr>
        <w:t>未站立，在正确的目标区域，完全在目标区域内 15分</w:t>
      </w:r>
    </w:p>
    <w:p>
      <w:pPr>
        <w:ind w:firstLine="560" w:firstLineChars="200"/>
        <w:jc w:val="both"/>
        <w:rPr>
          <w:rFonts w:hint="eastAsia" w:ascii="仿宋" w:hAnsi="仿宋" w:eastAsia="仿宋" w:cs="仿宋"/>
          <w:sz w:val="28"/>
          <w:szCs w:val="36"/>
        </w:rPr>
      </w:pPr>
      <w:r>
        <w:rPr>
          <w:sz w:val="28"/>
          <w:szCs w:val="28"/>
        </w:rPr>
        <w:drawing>
          <wp:inline distT="0" distB="0" distL="114300" distR="114300">
            <wp:extent cx="4909185" cy="1668145"/>
            <wp:effectExtent l="0" t="0" r="5715" b="825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4909185" cy="1668145"/>
                    </a:xfrm>
                    <a:prstGeom prst="rect">
                      <a:avLst/>
                    </a:prstGeom>
                    <a:noFill/>
                    <a:ln>
                      <a:noFill/>
                    </a:ln>
                  </pic:spPr>
                </pic:pic>
              </a:graphicData>
            </a:graphic>
          </wp:inline>
        </w:drawing>
      </w:r>
    </w:p>
    <w:p>
      <w:pPr>
        <w:ind w:firstLine="560" w:firstLineChars="200"/>
        <w:jc w:val="center"/>
        <w:rPr>
          <w:rFonts w:hint="eastAsia" w:ascii="仿宋" w:hAnsi="仿宋" w:eastAsia="仿宋" w:cs="仿宋"/>
          <w:sz w:val="28"/>
          <w:szCs w:val="36"/>
        </w:rPr>
      </w:pPr>
      <w:r>
        <w:rPr>
          <w:rFonts w:hint="eastAsia" w:ascii="仿宋" w:hAnsi="仿宋" w:eastAsia="仿宋" w:cs="仿宋"/>
          <w:sz w:val="28"/>
          <w:szCs w:val="36"/>
        </w:rPr>
        <w:t>站立或未站立，在正确的目标区域，部分在目标区域内 5分</w:t>
      </w:r>
      <w:r>
        <w:rPr>
          <w:sz w:val="28"/>
          <w:szCs w:val="28"/>
        </w:rPr>
        <w:drawing>
          <wp:inline distT="0" distB="0" distL="114300" distR="114300">
            <wp:extent cx="4672330" cy="1511935"/>
            <wp:effectExtent l="0" t="0" r="13970" b="120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0" y="0"/>
                      <a:ext cx="4672330" cy="1511935"/>
                    </a:xfrm>
                    <a:prstGeom prst="rect">
                      <a:avLst/>
                    </a:prstGeom>
                    <a:noFill/>
                    <a:ln>
                      <a:noFill/>
                    </a:ln>
                  </pic:spPr>
                </pic:pic>
              </a:graphicData>
            </a:graphic>
          </wp:inline>
        </w:drawing>
      </w:r>
    </w:p>
    <w:p>
      <w:pPr>
        <w:ind w:firstLine="560" w:firstLineChars="200"/>
        <w:rPr>
          <w:rFonts w:hint="eastAsia" w:ascii="仿宋" w:hAnsi="仿宋" w:eastAsia="仿宋" w:cs="仿宋"/>
          <w:sz w:val="28"/>
          <w:szCs w:val="36"/>
        </w:rPr>
      </w:pPr>
      <w:r>
        <w:rPr>
          <w:rFonts w:hint="eastAsia" w:ascii="仿宋" w:hAnsi="仿宋" w:eastAsia="仿宋" w:cs="仿宋"/>
          <w:sz w:val="28"/>
          <w:szCs w:val="36"/>
        </w:rPr>
        <w:t>站立，在其它目标区域，完全在其它目标区域内 10分</w:t>
      </w:r>
    </w:p>
    <w:p>
      <w:pPr>
        <w:ind w:firstLine="560" w:firstLineChars="200"/>
        <w:jc w:val="both"/>
        <w:rPr>
          <w:rFonts w:hint="eastAsia" w:ascii="仿宋" w:hAnsi="仿宋" w:eastAsia="仿宋" w:cs="仿宋"/>
          <w:sz w:val="28"/>
          <w:szCs w:val="36"/>
        </w:rPr>
      </w:pPr>
      <w:r>
        <w:rPr>
          <w:sz w:val="28"/>
          <w:szCs w:val="28"/>
        </w:rPr>
        <w:drawing>
          <wp:inline distT="0" distB="0" distL="114300" distR="114300">
            <wp:extent cx="4831715" cy="1225550"/>
            <wp:effectExtent l="0" t="0" r="6985" b="1270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rcRect b="19402"/>
                    <a:stretch>
                      <a:fillRect/>
                    </a:stretch>
                  </pic:blipFill>
                  <pic:spPr>
                    <a:xfrm>
                      <a:off x="0" y="0"/>
                      <a:ext cx="4831715" cy="1225550"/>
                    </a:xfrm>
                    <a:prstGeom prst="rect">
                      <a:avLst/>
                    </a:prstGeom>
                    <a:noFill/>
                    <a:ln>
                      <a:noFill/>
                    </a:ln>
                  </pic:spPr>
                </pic:pic>
              </a:graphicData>
            </a:graphic>
          </wp:inline>
        </w:drawing>
      </w:r>
    </w:p>
    <w:p>
      <w:pPr>
        <w:ind w:firstLine="560" w:firstLineChars="200"/>
        <w:rPr>
          <w:rFonts w:hint="eastAsia" w:ascii="仿宋" w:hAnsi="仿宋" w:eastAsia="仿宋" w:cs="仿宋"/>
          <w:sz w:val="28"/>
          <w:szCs w:val="36"/>
        </w:rPr>
      </w:pPr>
      <w:r>
        <w:rPr>
          <w:rFonts w:hint="eastAsia" w:ascii="仿宋" w:hAnsi="仿宋" w:eastAsia="仿宋" w:cs="仿宋"/>
          <w:sz w:val="28"/>
          <w:szCs w:val="36"/>
        </w:rPr>
        <w:t>未站立，在其它颜色区域，完全在其它颜色区域内 5 分</w:t>
      </w:r>
    </w:p>
    <w:p>
      <w:pPr>
        <w:ind w:firstLine="560" w:firstLineChars="200"/>
        <w:rPr>
          <w:rFonts w:hint="eastAsia" w:ascii="仿宋" w:hAnsi="仿宋" w:eastAsia="仿宋" w:cs="仿宋"/>
          <w:sz w:val="28"/>
          <w:szCs w:val="36"/>
        </w:rPr>
      </w:pPr>
    </w:p>
    <w:p>
      <w:pPr>
        <w:ind w:firstLine="420" w:firstLineChars="200"/>
        <w:jc w:val="center"/>
        <w:rPr>
          <w:rFonts w:hint="eastAsia" w:ascii="仿宋" w:hAnsi="仿宋" w:eastAsia="仿宋" w:cs="仿宋"/>
          <w:sz w:val="28"/>
          <w:szCs w:val="36"/>
        </w:rPr>
      </w:pPr>
      <w:r>
        <w:drawing>
          <wp:inline distT="0" distB="0" distL="114300" distR="114300">
            <wp:extent cx="3970020" cy="1259840"/>
            <wp:effectExtent l="0" t="0" r="11430" b="165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0"/>
                    <a:stretch>
                      <a:fillRect/>
                    </a:stretch>
                  </pic:blipFill>
                  <pic:spPr>
                    <a:xfrm>
                      <a:off x="0" y="0"/>
                      <a:ext cx="3970020" cy="1259840"/>
                    </a:xfrm>
                    <a:prstGeom prst="rect">
                      <a:avLst/>
                    </a:prstGeom>
                    <a:noFill/>
                    <a:ln>
                      <a:noFill/>
                    </a:ln>
                  </pic:spPr>
                </pic:pic>
              </a:graphicData>
            </a:graphic>
          </wp:inline>
        </w:drawing>
      </w:r>
    </w:p>
    <w:p>
      <w:pPr>
        <w:ind w:firstLine="560" w:firstLineChars="200"/>
        <w:rPr>
          <w:rFonts w:hint="eastAsia" w:ascii="仿宋" w:hAnsi="仿宋" w:eastAsia="仿宋" w:cs="仿宋"/>
          <w:sz w:val="28"/>
          <w:szCs w:val="36"/>
        </w:rPr>
      </w:pPr>
      <w:r>
        <w:rPr>
          <w:rFonts w:hint="eastAsia" w:ascii="仿宋" w:hAnsi="仿宋" w:eastAsia="仿宋" w:cs="仿宋"/>
          <w:sz w:val="28"/>
          <w:szCs w:val="36"/>
        </w:rPr>
        <w:t>请注意：这里的其他目标区域不是乘客出发区，不是充电站区，也不是机器人的起止区</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任务不正确：以下情况，不得分（零分）</w:t>
      </w:r>
    </w:p>
    <w:p>
      <w:pPr>
        <w:rPr>
          <w:rFonts w:hint="eastAsia" w:ascii="仿宋" w:hAnsi="仿宋" w:eastAsia="仿宋" w:cs="仿宋"/>
          <w:sz w:val="28"/>
          <w:szCs w:val="36"/>
        </w:rPr>
      </w:pPr>
      <w:r>
        <w:rPr>
          <w:sz w:val="28"/>
          <w:szCs w:val="28"/>
        </w:rPr>
        <w:drawing>
          <wp:inline distT="0" distB="0" distL="114300" distR="114300">
            <wp:extent cx="5423535" cy="2771775"/>
            <wp:effectExtent l="0" t="0" r="5715" b="952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1"/>
                    <a:srcRect l="2642" r="4873"/>
                    <a:stretch>
                      <a:fillRect/>
                    </a:stretch>
                  </pic:blipFill>
                  <pic:spPr>
                    <a:xfrm>
                      <a:off x="0" y="0"/>
                      <a:ext cx="5423535" cy="2771775"/>
                    </a:xfrm>
                    <a:prstGeom prst="rect">
                      <a:avLst/>
                    </a:prstGeom>
                    <a:noFill/>
                    <a:ln>
                      <a:noFill/>
                    </a:ln>
                  </pic:spPr>
                </pic:pic>
              </a:graphicData>
            </a:graphic>
          </wp:inline>
        </w:drawing>
      </w:r>
    </w:p>
    <w:p>
      <w:pPr>
        <w:ind w:firstLine="560" w:firstLineChars="200"/>
        <w:rPr>
          <w:rFonts w:hint="eastAsia" w:ascii="仿宋" w:hAnsi="仿宋" w:eastAsia="仿宋" w:cs="仿宋"/>
          <w:sz w:val="28"/>
          <w:szCs w:val="36"/>
          <w:lang w:val="en-US" w:eastAsia="zh-CN"/>
        </w:rPr>
      </w:pPr>
      <w:r>
        <w:rPr>
          <w:rFonts w:hint="eastAsia" w:ascii="仿宋" w:hAnsi="仿宋" w:eastAsia="仿宋" w:cs="仿宋"/>
          <w:sz w:val="28"/>
          <w:szCs w:val="36"/>
        </w:rPr>
        <w:t xml:space="preserve">蓝色乘客（成人或儿童，视抽签结果而定）仍站立在绿色区域的起始位置。（仅限其他乘客得分时才会计分） 15 </w:t>
      </w:r>
      <w:r>
        <w:rPr>
          <w:rFonts w:hint="eastAsia" w:ascii="仿宋" w:hAnsi="仿宋" w:eastAsia="仿宋" w:cs="仿宋"/>
          <w:sz w:val="28"/>
          <w:szCs w:val="36"/>
          <w:lang w:val="en-US" w:eastAsia="zh-CN"/>
        </w:rPr>
        <w:t>分</w:t>
      </w:r>
    </w:p>
    <w:p>
      <w:pPr>
        <w:jc w:val="center"/>
        <w:rPr>
          <w:rFonts w:hint="eastAsia" w:ascii="仿宋" w:hAnsi="仿宋" w:eastAsia="仿宋" w:cs="仿宋"/>
          <w:sz w:val="28"/>
          <w:szCs w:val="36"/>
        </w:rPr>
      </w:pPr>
      <w:r>
        <w:rPr>
          <w:sz w:val="28"/>
          <w:szCs w:val="28"/>
        </w:rPr>
        <w:drawing>
          <wp:inline distT="0" distB="0" distL="114300" distR="114300">
            <wp:extent cx="5275580" cy="2700020"/>
            <wp:effectExtent l="0" t="0" r="1270" b="508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a:stretch>
                      <a:fillRect/>
                    </a:stretch>
                  </pic:blipFill>
                  <pic:spPr>
                    <a:xfrm>
                      <a:off x="0" y="0"/>
                      <a:ext cx="5275580" cy="2700020"/>
                    </a:xfrm>
                    <a:prstGeom prst="rect">
                      <a:avLst/>
                    </a:prstGeom>
                    <a:noFill/>
                    <a:ln>
                      <a:noFill/>
                    </a:ln>
                  </pic:spPr>
                </pic:pic>
              </a:graphicData>
            </a:graphic>
          </wp:inline>
        </w:drawing>
      </w:r>
    </w:p>
    <w:p>
      <w:pPr>
        <w:ind w:firstLine="560" w:firstLineChars="200"/>
        <w:rPr>
          <w:rFonts w:hint="eastAsia" w:ascii="仿宋" w:hAnsi="仿宋" w:eastAsia="仿宋" w:cs="仿宋"/>
          <w:sz w:val="28"/>
          <w:szCs w:val="36"/>
        </w:rPr>
      </w:pPr>
      <w:r>
        <w:rPr>
          <w:rFonts w:hint="eastAsia" w:ascii="仿宋" w:hAnsi="仿宋" w:eastAsia="仿宋" w:cs="仿宋"/>
          <w:sz w:val="28"/>
          <w:szCs w:val="36"/>
        </w:rPr>
        <w:t>一个电池块完全位于电池区域  15分</w:t>
      </w:r>
    </w:p>
    <w:p>
      <w:pPr>
        <w:rPr>
          <w:rFonts w:hint="eastAsia" w:ascii="仿宋" w:hAnsi="仿宋" w:eastAsia="仿宋" w:cs="仿宋"/>
          <w:sz w:val="28"/>
          <w:szCs w:val="36"/>
        </w:rPr>
      </w:pPr>
      <w:r>
        <w:drawing>
          <wp:inline distT="0" distB="0" distL="114300" distR="114300">
            <wp:extent cx="5321935" cy="3275965"/>
            <wp:effectExtent l="0" t="0" r="12065" b="63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a:stretch>
                      <a:fillRect/>
                    </a:stretch>
                  </pic:blipFill>
                  <pic:spPr>
                    <a:xfrm>
                      <a:off x="0" y="0"/>
                      <a:ext cx="5321935" cy="3275965"/>
                    </a:xfrm>
                    <a:prstGeom prst="rect">
                      <a:avLst/>
                    </a:prstGeom>
                    <a:noFill/>
                    <a:ln>
                      <a:noFill/>
                    </a:ln>
                  </pic:spPr>
                </pic:pic>
              </a:graphicData>
            </a:graphic>
          </wp:inline>
        </w:drawing>
      </w:r>
    </w:p>
    <w:p>
      <w:pPr>
        <w:ind w:firstLine="560" w:firstLineChars="200"/>
        <w:rPr>
          <w:rFonts w:hint="eastAsia" w:ascii="仿宋" w:hAnsi="仿宋" w:eastAsia="仿宋" w:cs="仿宋"/>
          <w:sz w:val="28"/>
          <w:szCs w:val="36"/>
        </w:rPr>
      </w:pPr>
      <w:r>
        <w:rPr>
          <w:rFonts w:hint="eastAsia" w:ascii="仿宋" w:hAnsi="仿宋" w:eastAsia="仿宋" w:cs="仿宋"/>
          <w:sz w:val="28"/>
          <w:szCs w:val="36"/>
        </w:rPr>
        <w:t>一个电池块部分位于电池区域内。 5分</w:t>
      </w:r>
    </w:p>
    <w:p>
      <w:pPr>
        <w:jc w:val="center"/>
        <w:rPr>
          <w:rFonts w:hint="eastAsia" w:ascii="仿宋" w:hAnsi="仿宋" w:eastAsia="仿宋" w:cs="仿宋"/>
          <w:sz w:val="28"/>
          <w:szCs w:val="36"/>
        </w:rPr>
      </w:pPr>
      <w:r>
        <w:drawing>
          <wp:inline distT="0" distB="0" distL="114300" distR="114300">
            <wp:extent cx="4319270" cy="1367790"/>
            <wp:effectExtent l="0" t="0" r="5080" b="381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4"/>
                    <a:stretch>
                      <a:fillRect/>
                    </a:stretch>
                  </pic:blipFill>
                  <pic:spPr>
                    <a:xfrm>
                      <a:off x="0" y="0"/>
                      <a:ext cx="4319270" cy="1367790"/>
                    </a:xfrm>
                    <a:prstGeom prst="rect">
                      <a:avLst/>
                    </a:prstGeom>
                    <a:noFill/>
                    <a:ln>
                      <a:noFill/>
                    </a:ln>
                  </pic:spPr>
                </pic:pic>
              </a:graphicData>
            </a:graphic>
          </wp:inline>
        </w:drawing>
      </w:r>
    </w:p>
    <w:p>
      <w:pPr>
        <w:rPr>
          <w:rFonts w:hint="eastAsia" w:ascii="仿宋" w:hAnsi="仿宋" w:eastAsia="仿宋" w:cs="仿宋"/>
          <w:sz w:val="28"/>
          <w:szCs w:val="36"/>
        </w:rPr>
      </w:pPr>
      <w:r>
        <w:rPr>
          <w:rFonts w:hint="eastAsia" w:ascii="仿宋" w:hAnsi="仿宋" w:eastAsia="仿宋" w:cs="仿宋"/>
          <w:sz w:val="28"/>
          <w:szCs w:val="36"/>
        </w:rPr>
        <w:t>机器人完全停在起止区域内。10 分（仅其他乘客有得分时才会记分）</w:t>
      </w:r>
    </w:p>
    <w:p>
      <w:pPr>
        <w:jc w:val="center"/>
        <w:rPr>
          <w:rFonts w:hint="eastAsia" w:ascii="仿宋" w:hAnsi="仿宋" w:eastAsia="仿宋" w:cs="仿宋"/>
          <w:sz w:val="28"/>
          <w:szCs w:val="36"/>
        </w:rPr>
      </w:pPr>
      <w:r>
        <w:drawing>
          <wp:inline distT="0" distB="0" distL="114300" distR="114300">
            <wp:extent cx="5574665" cy="1619885"/>
            <wp:effectExtent l="0" t="0" r="6985" b="1841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5"/>
                    <a:stretch>
                      <a:fillRect/>
                    </a:stretch>
                  </pic:blipFill>
                  <pic:spPr>
                    <a:xfrm>
                      <a:off x="0" y="0"/>
                      <a:ext cx="5574665" cy="1619885"/>
                    </a:xfrm>
                    <a:prstGeom prst="rect">
                      <a:avLst/>
                    </a:prstGeom>
                    <a:noFill/>
                    <a:ln>
                      <a:noFill/>
                    </a:ln>
                  </pic:spPr>
                </pic:pic>
              </a:graphicData>
            </a:graphic>
          </wp:inline>
        </w:drawing>
      </w:r>
    </w:p>
    <w:p>
      <w:pPr>
        <w:rPr>
          <w:rFonts w:hint="eastAsia" w:ascii="仿宋" w:hAnsi="仿宋" w:eastAsia="仿宋" w:cs="仿宋"/>
          <w:sz w:val="28"/>
          <w:szCs w:val="36"/>
        </w:rPr>
      </w:pPr>
      <w:r>
        <w:rPr>
          <w:rFonts w:hint="eastAsia" w:ascii="仿宋" w:hAnsi="仿宋" w:eastAsia="仿宋" w:cs="仿宋"/>
          <w:sz w:val="28"/>
          <w:szCs w:val="36"/>
        </w:rPr>
        <w:t>罚分：机器人损坏墙壁或将墙壁从初始位置移开。- 5 分 （每面墙壁）</w:t>
      </w:r>
    </w:p>
    <w:p>
      <w:pPr>
        <w:rPr>
          <w:rFonts w:hint="eastAsia" w:ascii="仿宋" w:hAnsi="仿宋" w:eastAsia="仿宋" w:cs="仿宋"/>
          <w:sz w:val="28"/>
          <w:szCs w:val="36"/>
        </w:rPr>
      </w:pPr>
      <w:bookmarkStart w:id="0" w:name="_GoBack"/>
      <w:bookmarkEnd w:id="0"/>
      <w:r>
        <w:drawing>
          <wp:inline distT="0" distB="0" distL="114300" distR="114300">
            <wp:extent cx="5615940" cy="1548130"/>
            <wp:effectExtent l="0" t="0" r="3810" b="13970"/>
            <wp:docPr id="24" name="图片 23"/>
            <wp:cNvGraphicFramePr/>
            <a:graphic xmlns:a="http://schemas.openxmlformats.org/drawingml/2006/main">
              <a:graphicData uri="http://schemas.openxmlformats.org/drawingml/2006/picture">
                <pic:pic xmlns:pic="http://schemas.openxmlformats.org/drawingml/2006/picture">
                  <pic:nvPicPr>
                    <pic:cNvPr id="24" name="图片 23"/>
                    <pic:cNvPicPr/>
                  </pic:nvPicPr>
                  <pic:blipFill>
                    <a:blip r:embed="rId26"/>
                    <a:stretch>
                      <a:fillRect/>
                    </a:stretch>
                  </pic:blipFill>
                  <pic:spPr>
                    <a:xfrm>
                      <a:off x="0" y="0"/>
                      <a:ext cx="5615940" cy="154813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9047CD"/>
    <w:rsid w:val="2790767A"/>
    <w:rsid w:val="45D44A63"/>
    <w:rsid w:val="461D4E9B"/>
    <w:rsid w:val="7A904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2019-05-10T03:09:00Z</dcterms:created>
  <dc:creator>乌恩幺森。</dc:creator>
  <cp:lastModifiedBy>sq</cp:lastModifiedBy>
  <dcterms:modified xsi:type="dcterms:W3CDTF">2019-05-12T00:16:56Z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