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F7" w:rsidRPr="00630E78" w:rsidRDefault="00E515F7" w:rsidP="00E515F7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630E78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E515F7" w:rsidRDefault="00E515F7" w:rsidP="00E515F7">
      <w:pPr>
        <w:spacing w:after="240" w:line="580" w:lineRule="exact"/>
        <w:jc w:val="center"/>
        <w:rPr>
          <w:rFonts w:ascii="仿宋_GB2312" w:eastAsia="仿宋_GB2312" w:hint="eastAsia"/>
          <w:sz w:val="32"/>
        </w:rPr>
      </w:pPr>
      <w:r>
        <w:rPr>
          <w:rFonts w:ascii="小标宋" w:eastAsia="小标宋" w:hAnsi="仿宋" w:hint="eastAsia"/>
          <w:color w:val="000000"/>
          <w:sz w:val="44"/>
          <w:szCs w:val="44"/>
        </w:rPr>
        <w:t>导师评议得分</w:t>
      </w:r>
      <w:r>
        <w:rPr>
          <w:rFonts w:ascii="小标宋" w:eastAsia="小标宋" w:hAnsi="仿宋"/>
          <w:color w:val="000000"/>
          <w:sz w:val="44"/>
          <w:szCs w:val="44"/>
        </w:rPr>
        <w:t>计算办法</w:t>
      </w:r>
    </w:p>
    <w:p w:rsidR="00E515F7" w:rsidRDefault="00E515F7" w:rsidP="00E515F7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 w:rsidRPr="00F62C67">
        <w:rPr>
          <w:rFonts w:ascii="仿宋_GB2312" w:eastAsia="仿宋_GB2312" w:hint="eastAsia"/>
          <w:sz w:val="32"/>
        </w:rPr>
        <w:t>为加强“英才计划”培养过程监管，</w:t>
      </w:r>
      <w:r>
        <w:rPr>
          <w:rFonts w:ascii="仿宋_GB2312" w:eastAsia="仿宋_GB2312" w:hint="eastAsia"/>
          <w:sz w:val="32"/>
        </w:rPr>
        <w:t>省级管理办公室联合培养高校、参与中学共同组织了</w:t>
      </w:r>
      <w:r w:rsidRPr="00F62C67">
        <w:rPr>
          <w:rFonts w:ascii="仿宋_GB2312" w:eastAsia="仿宋_GB2312" w:hint="eastAsia"/>
          <w:sz w:val="32"/>
        </w:rPr>
        <w:t>培养期评估工作</w:t>
      </w:r>
      <w:r>
        <w:rPr>
          <w:rFonts w:ascii="仿宋_GB2312" w:eastAsia="仿宋_GB2312" w:hint="eastAsia"/>
          <w:sz w:val="32"/>
        </w:rPr>
        <w:t>。导师</w:t>
      </w:r>
      <w:r>
        <w:rPr>
          <w:rFonts w:ascii="仿宋_GB2312" w:eastAsia="仿宋_GB2312"/>
          <w:sz w:val="32"/>
        </w:rPr>
        <w:t>评议得分基于</w:t>
      </w:r>
      <w:r>
        <w:rPr>
          <w:rFonts w:ascii="仿宋_GB2312" w:eastAsia="仿宋_GB2312" w:hint="eastAsia"/>
          <w:sz w:val="32"/>
        </w:rPr>
        <w:t>培养期</w:t>
      </w:r>
      <w:r>
        <w:rPr>
          <w:rFonts w:ascii="仿宋_GB2312" w:eastAsia="仿宋_GB2312"/>
          <w:sz w:val="32"/>
        </w:rPr>
        <w:t>评估工作中导师对</w:t>
      </w:r>
      <w:r>
        <w:rPr>
          <w:rFonts w:ascii="仿宋_GB2312" w:eastAsia="仿宋_GB2312" w:hint="eastAsia"/>
          <w:sz w:val="32"/>
        </w:rPr>
        <w:t>学生日常</w:t>
      </w:r>
      <w:r>
        <w:rPr>
          <w:rFonts w:ascii="仿宋_GB2312" w:eastAsia="仿宋_GB2312"/>
          <w:sz w:val="32"/>
        </w:rPr>
        <w:t>表现评价结果测算得出。</w:t>
      </w:r>
    </w:p>
    <w:p w:rsidR="00E515F7" w:rsidRDefault="00E515F7" w:rsidP="00E515F7">
      <w:pPr>
        <w:spacing w:line="580" w:lineRule="exact"/>
        <w:ind w:left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导师评议</w:t>
      </w:r>
      <w:r>
        <w:rPr>
          <w:rFonts w:ascii="黑体" w:eastAsia="黑体" w:hAnsi="黑体"/>
          <w:sz w:val="32"/>
        </w:rPr>
        <w:t>指标</w:t>
      </w:r>
    </w:p>
    <w:p w:rsidR="00E515F7" w:rsidRPr="00875741" w:rsidRDefault="00E515F7" w:rsidP="00E515F7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导师评议指标</w:t>
      </w:r>
      <w:r>
        <w:rPr>
          <w:rFonts w:ascii="仿宋_GB2312" w:eastAsia="仿宋_GB2312"/>
          <w:sz w:val="32"/>
        </w:rPr>
        <w:t>对应</w:t>
      </w:r>
      <w:r>
        <w:rPr>
          <w:rFonts w:ascii="仿宋_GB2312" w:eastAsia="仿宋_GB2312" w:hint="eastAsia"/>
          <w:sz w:val="32"/>
        </w:rPr>
        <w:t>《</w:t>
      </w:r>
      <w:r w:rsidRPr="008864C4">
        <w:rPr>
          <w:rFonts w:ascii="仿宋_GB2312" w:eastAsia="仿宋_GB2312" w:hint="eastAsia"/>
          <w:sz w:val="32"/>
        </w:rPr>
        <w:t>“英才计划”培养期评估问卷（导师版）</w:t>
      </w:r>
      <w:r>
        <w:rPr>
          <w:rFonts w:ascii="仿宋_GB2312" w:eastAsia="仿宋_GB2312" w:hint="eastAsia"/>
          <w:sz w:val="32"/>
        </w:rPr>
        <w:t>》中</w:t>
      </w:r>
      <w:r>
        <w:rPr>
          <w:rFonts w:ascii="仿宋_GB2312" w:eastAsia="仿宋_GB2312"/>
          <w:sz w:val="32"/>
        </w:rPr>
        <w:t>第</w:t>
      </w:r>
      <w:r>
        <w:rPr>
          <w:rFonts w:ascii="仿宋_GB2312" w:eastAsia="仿宋_GB2312" w:hint="eastAsia"/>
          <w:sz w:val="32"/>
        </w:rPr>
        <w:t>三</w:t>
      </w:r>
      <w:r>
        <w:rPr>
          <w:rFonts w:ascii="仿宋_GB2312" w:eastAsia="仿宋_GB2312"/>
          <w:sz w:val="32"/>
        </w:rPr>
        <w:t>、四、</w:t>
      </w:r>
      <w:r>
        <w:rPr>
          <w:rFonts w:ascii="仿宋_GB2312" w:eastAsia="仿宋_GB2312" w:hint="eastAsia"/>
          <w:sz w:val="32"/>
        </w:rPr>
        <w:t>九</w:t>
      </w:r>
      <w:r>
        <w:rPr>
          <w:rFonts w:ascii="仿宋_GB2312" w:eastAsia="仿宋_GB2312"/>
          <w:sz w:val="32"/>
        </w:rPr>
        <w:t>题，分别</w:t>
      </w:r>
      <w:r>
        <w:rPr>
          <w:rFonts w:ascii="仿宋_GB2312" w:eastAsia="仿宋_GB2312" w:hint="eastAsia"/>
          <w:sz w:val="32"/>
        </w:rPr>
        <w:t>为</w:t>
      </w:r>
      <w:r>
        <w:rPr>
          <w:rFonts w:ascii="仿宋_GB2312" w:eastAsia="仿宋_GB2312"/>
          <w:sz w:val="32"/>
        </w:rPr>
        <w:t>：</w:t>
      </w:r>
    </w:p>
    <w:p w:rsidR="00E515F7" w:rsidRPr="009D7C15" w:rsidRDefault="00E515F7" w:rsidP="00E515F7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>
        <w:rPr>
          <w:rFonts w:ascii="仿宋_GB2312" w:eastAsia="仿宋_GB2312" w:hint="eastAsia"/>
          <w:sz w:val="32"/>
        </w:rPr>
        <w:t>导师</w:t>
      </w:r>
      <w:r w:rsidRPr="009D7C15">
        <w:rPr>
          <w:rFonts w:ascii="仿宋_GB2312" w:eastAsia="仿宋_GB2312" w:hint="eastAsia"/>
          <w:sz w:val="32"/>
        </w:rPr>
        <w:t>对学生到</w:t>
      </w:r>
      <w:r w:rsidRPr="009D7C15">
        <w:rPr>
          <w:rFonts w:ascii="仿宋_GB2312" w:eastAsia="仿宋_GB2312"/>
          <w:sz w:val="32"/>
        </w:rPr>
        <w:t>高校参加培养</w:t>
      </w:r>
      <w:r w:rsidRPr="009D7C15">
        <w:rPr>
          <w:rFonts w:ascii="仿宋_GB2312" w:eastAsia="仿宋_GB2312" w:hint="eastAsia"/>
          <w:sz w:val="32"/>
        </w:rPr>
        <w:t>活动</w:t>
      </w:r>
      <w:r w:rsidRPr="009D7C15">
        <w:rPr>
          <w:rFonts w:ascii="仿宋_GB2312" w:eastAsia="仿宋_GB2312"/>
          <w:sz w:val="32"/>
        </w:rPr>
        <w:t>的出勤情况是否满意</w:t>
      </w:r>
      <w:r>
        <w:rPr>
          <w:rFonts w:ascii="仿宋_GB2312" w:eastAsia="仿宋_GB2312" w:hint="eastAsia"/>
          <w:sz w:val="32"/>
        </w:rPr>
        <w:t>；</w:t>
      </w:r>
    </w:p>
    <w:p w:rsidR="00E515F7" w:rsidRPr="009D7C15" w:rsidRDefault="00E515F7" w:rsidP="00E515F7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 w:rsidRPr="009D7C15">
        <w:rPr>
          <w:rFonts w:ascii="仿宋_GB2312" w:eastAsia="仿宋_GB2312" w:hint="eastAsia"/>
          <w:sz w:val="32"/>
        </w:rPr>
        <w:t>.</w:t>
      </w:r>
      <w:r>
        <w:rPr>
          <w:rFonts w:ascii="仿宋_GB2312" w:eastAsia="仿宋_GB2312" w:hint="eastAsia"/>
          <w:sz w:val="32"/>
        </w:rPr>
        <w:t>导师</w:t>
      </w:r>
      <w:r w:rsidRPr="009B589D">
        <w:rPr>
          <w:rFonts w:ascii="仿宋_GB2312" w:eastAsia="仿宋_GB2312" w:hint="eastAsia"/>
          <w:sz w:val="32"/>
        </w:rPr>
        <w:t>对学生</w:t>
      </w:r>
      <w:r w:rsidRPr="009D7C15">
        <w:rPr>
          <w:rFonts w:ascii="仿宋_GB2312" w:eastAsia="仿宋_GB2312" w:hint="eastAsia"/>
          <w:sz w:val="32"/>
        </w:rPr>
        <w:t>参与</w:t>
      </w:r>
      <w:r w:rsidRPr="009D7C15">
        <w:rPr>
          <w:rFonts w:ascii="仿宋_GB2312" w:eastAsia="仿宋_GB2312"/>
          <w:sz w:val="32"/>
        </w:rPr>
        <w:t>培养的</w:t>
      </w:r>
      <w:r w:rsidRPr="009D7C15">
        <w:rPr>
          <w:rFonts w:ascii="仿宋_GB2312" w:eastAsia="仿宋_GB2312" w:hint="eastAsia"/>
          <w:sz w:val="32"/>
        </w:rPr>
        <w:t>效果是否满意</w:t>
      </w:r>
      <w:r>
        <w:rPr>
          <w:rFonts w:ascii="仿宋_GB2312" w:eastAsia="仿宋_GB2312" w:hint="eastAsia"/>
          <w:sz w:val="32"/>
        </w:rPr>
        <w:t>；</w:t>
      </w:r>
    </w:p>
    <w:p w:rsidR="00E515F7" w:rsidRPr="009D7C15" w:rsidRDefault="00E515F7" w:rsidP="00E515F7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>
        <w:rPr>
          <w:rFonts w:ascii="仿宋_GB2312" w:eastAsia="仿宋_GB2312" w:hint="eastAsia"/>
          <w:sz w:val="32"/>
        </w:rPr>
        <w:t>学生</w:t>
      </w:r>
      <w:r w:rsidRPr="009D7C15">
        <w:rPr>
          <w:rFonts w:ascii="仿宋_GB2312" w:eastAsia="仿宋_GB2312" w:hint="eastAsia"/>
          <w:sz w:val="32"/>
        </w:rPr>
        <w:t>在</w:t>
      </w:r>
      <w:r w:rsidRPr="009B589D">
        <w:rPr>
          <w:rFonts w:ascii="仿宋_GB2312" w:eastAsia="仿宋_GB2312" w:hint="eastAsia"/>
          <w:sz w:val="32"/>
        </w:rPr>
        <w:t>自主探索能力、学习主动性</w:t>
      </w:r>
      <w:r w:rsidRPr="009D7C15">
        <w:rPr>
          <w:rFonts w:ascii="仿宋_GB2312" w:eastAsia="仿宋_GB2312" w:hint="eastAsia"/>
          <w:sz w:val="32"/>
        </w:rPr>
        <w:t>方面的变化</w:t>
      </w:r>
      <w:r>
        <w:rPr>
          <w:rFonts w:ascii="仿宋_GB2312" w:eastAsia="仿宋_GB2312" w:hint="eastAsia"/>
          <w:sz w:val="32"/>
        </w:rPr>
        <w:t>；</w:t>
      </w:r>
      <w:r w:rsidRPr="009D7C15">
        <w:rPr>
          <w:rFonts w:ascii="仿宋_GB2312" w:eastAsia="仿宋_GB2312" w:hint="eastAsia"/>
          <w:sz w:val="32"/>
        </w:rPr>
        <w:t xml:space="preserve"> </w:t>
      </w:r>
    </w:p>
    <w:p w:rsidR="00E515F7" w:rsidRPr="009D7C15" w:rsidRDefault="00E515F7" w:rsidP="00E515F7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学生</w:t>
      </w:r>
      <w:r w:rsidRPr="009B589D">
        <w:rPr>
          <w:rFonts w:ascii="仿宋_GB2312" w:eastAsia="仿宋_GB2312" w:hint="eastAsia"/>
          <w:sz w:val="32"/>
        </w:rPr>
        <w:t>在</w:t>
      </w:r>
      <w:r>
        <w:rPr>
          <w:rFonts w:ascii="仿宋_GB2312" w:eastAsia="仿宋_GB2312" w:hint="eastAsia"/>
          <w:sz w:val="32"/>
        </w:rPr>
        <w:t>科学素养或科研能力</w:t>
      </w:r>
      <w:r w:rsidRPr="009B589D">
        <w:rPr>
          <w:rFonts w:ascii="仿宋_GB2312" w:eastAsia="仿宋_GB2312" w:hint="eastAsia"/>
          <w:sz w:val="32"/>
        </w:rPr>
        <w:t>方面的变化</w:t>
      </w:r>
      <w:r>
        <w:rPr>
          <w:rFonts w:ascii="仿宋_GB2312" w:eastAsia="仿宋_GB2312" w:hint="eastAsia"/>
          <w:sz w:val="32"/>
        </w:rPr>
        <w:t>；</w:t>
      </w:r>
    </w:p>
    <w:p w:rsidR="00E515F7" w:rsidRPr="0049415F" w:rsidRDefault="00E515F7" w:rsidP="00E515F7">
      <w:pPr>
        <w:spacing w:after="240" w:line="580" w:lineRule="exact"/>
        <w:ind w:firstLineChars="200" w:firstLine="64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二</w:t>
      </w:r>
      <w:r w:rsidRPr="0049415F"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计分</w:t>
      </w:r>
      <w:r>
        <w:rPr>
          <w:rFonts w:ascii="黑体" w:eastAsia="黑体" w:hAnsi="黑体"/>
          <w:sz w:val="32"/>
        </w:rPr>
        <w:t>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</w:tblGrid>
      <w:tr w:rsidR="00E515F7" w:rsidRPr="008A6AFD" w:rsidTr="00400820">
        <w:trPr>
          <w:trHeight w:val="613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515F7" w:rsidRPr="008A6AFD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A6AFD">
              <w:rPr>
                <w:rFonts w:ascii="仿宋_GB2312" w:eastAsia="仿宋_GB2312" w:hAnsi="Calibri" w:hint="eastAsia"/>
                <w:sz w:val="32"/>
              </w:rPr>
              <w:t>导师对各项指标的评价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15F7" w:rsidRPr="008A6AFD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A6AFD">
              <w:rPr>
                <w:rFonts w:ascii="仿宋_GB2312" w:eastAsia="仿宋_GB2312" w:hAnsi="Calibri" w:hint="eastAsia"/>
                <w:sz w:val="32"/>
              </w:rPr>
              <w:t>计分</w:t>
            </w:r>
          </w:p>
        </w:tc>
      </w:tr>
      <w:tr w:rsidR="00E515F7" w:rsidRPr="00875741" w:rsidTr="00400820">
        <w:trPr>
          <w:trHeight w:val="113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非常满意/显著提升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100</w:t>
            </w:r>
          </w:p>
        </w:tc>
      </w:tr>
      <w:tr w:rsidR="00E515F7" w:rsidRPr="00875741" w:rsidTr="00400820">
        <w:trPr>
          <w:trHeight w:val="113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比较满意/略有提升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80</w:t>
            </w:r>
          </w:p>
        </w:tc>
      </w:tr>
      <w:tr w:rsidR="00E515F7" w:rsidRPr="00875741" w:rsidTr="00400820">
        <w:trPr>
          <w:trHeight w:val="113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一般/无变化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60</w:t>
            </w:r>
          </w:p>
        </w:tc>
      </w:tr>
      <w:tr w:rsidR="00E515F7" w:rsidRPr="00875741" w:rsidTr="00400820">
        <w:trPr>
          <w:trHeight w:val="113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比较不满意/略有降低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40</w:t>
            </w:r>
          </w:p>
        </w:tc>
      </w:tr>
      <w:tr w:rsidR="00E515F7" w:rsidRPr="00875741" w:rsidTr="00400820">
        <w:trPr>
          <w:trHeight w:val="113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非常不满意/明显降低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15F7" w:rsidRPr="00875741" w:rsidRDefault="00E515F7" w:rsidP="00400820">
            <w:pPr>
              <w:jc w:val="center"/>
              <w:rPr>
                <w:rFonts w:ascii="仿宋_GB2312" w:eastAsia="仿宋_GB2312" w:hAnsi="Calibri" w:hint="eastAsia"/>
                <w:sz w:val="32"/>
              </w:rPr>
            </w:pPr>
            <w:r w:rsidRPr="00875741">
              <w:rPr>
                <w:rFonts w:ascii="仿宋_GB2312" w:eastAsia="仿宋_GB2312" w:hAnsi="Calibri" w:hint="eastAsia"/>
                <w:sz w:val="32"/>
              </w:rPr>
              <w:t>20</w:t>
            </w:r>
          </w:p>
        </w:tc>
      </w:tr>
    </w:tbl>
    <w:p w:rsidR="00E515F7" w:rsidRDefault="00E515F7" w:rsidP="00E515F7">
      <w:pPr>
        <w:spacing w:line="580" w:lineRule="exact"/>
        <w:ind w:left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</w:t>
      </w:r>
      <w:r>
        <w:rPr>
          <w:rFonts w:ascii="黑体" w:eastAsia="黑体" w:hAnsi="黑体"/>
          <w:sz w:val="32"/>
        </w:rPr>
        <w:t>、得分算法</w:t>
      </w:r>
    </w:p>
    <w:p w:rsidR="00E515F7" w:rsidRPr="0049415F" w:rsidRDefault="00E515F7" w:rsidP="00E515F7">
      <w:pPr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lastRenderedPageBreak/>
        <w:t>导师</w:t>
      </w:r>
      <w:r>
        <w:rPr>
          <w:rFonts w:ascii="仿宋_GB2312" w:eastAsia="仿宋_GB2312"/>
          <w:sz w:val="32"/>
        </w:rPr>
        <w:t>评议</w:t>
      </w:r>
      <w:r w:rsidRPr="00993A59">
        <w:rPr>
          <w:rFonts w:ascii="仿宋_GB2312" w:eastAsia="仿宋_GB2312" w:hint="eastAsia"/>
          <w:sz w:val="32"/>
        </w:rPr>
        <w:t>得分</w:t>
      </w:r>
      <w:r>
        <w:rPr>
          <w:rFonts w:ascii="仿宋_GB2312" w:eastAsia="仿宋_GB2312" w:hint="eastAsia"/>
          <w:sz w:val="32"/>
        </w:rPr>
        <w:t>为</w:t>
      </w:r>
      <w:r>
        <w:rPr>
          <w:rFonts w:ascii="仿宋_GB2312" w:eastAsia="仿宋_GB2312"/>
          <w:sz w:val="32"/>
        </w:rPr>
        <w:t>四项指标</w:t>
      </w:r>
      <w:r>
        <w:rPr>
          <w:rFonts w:ascii="仿宋_GB2312" w:eastAsia="仿宋_GB2312" w:hint="eastAsia"/>
          <w:sz w:val="32"/>
        </w:rPr>
        <w:t>按计分</w:t>
      </w:r>
      <w:r>
        <w:rPr>
          <w:rFonts w:ascii="仿宋_GB2312" w:eastAsia="仿宋_GB2312"/>
          <w:sz w:val="32"/>
        </w:rPr>
        <w:t>标准算出的平均分</w:t>
      </w:r>
      <w:r>
        <w:rPr>
          <w:rFonts w:ascii="仿宋_GB2312" w:eastAsia="仿宋_GB2312" w:hint="eastAsia"/>
          <w:sz w:val="32"/>
        </w:rPr>
        <w:t>。</w:t>
      </w:r>
    </w:p>
    <w:p w:rsidR="0081461E" w:rsidRPr="00E515F7" w:rsidRDefault="0081461E">
      <w:bookmarkStart w:id="0" w:name="_GoBack"/>
      <w:bookmarkEnd w:id="0"/>
    </w:p>
    <w:sectPr w:rsidR="0081461E" w:rsidRPr="00E5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F7"/>
    <w:rsid w:val="0081461E"/>
    <w:rsid w:val="00E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EC0F2-BA4E-4657-A24B-35F79883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F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2018-09-20T05:29:00Z</dcterms:created>
  <dcterms:modified xsi:type="dcterms:W3CDTF">2018-09-20T05:29:00Z</dcterms:modified>
</cp:coreProperties>
</file>