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E" w:rsidRDefault="0051321E" w:rsidP="0051321E">
      <w:pPr>
        <w:widowControl w:val="0"/>
        <w:snapToGrid w:val="0"/>
        <w:spacing w:line="520" w:lineRule="exact"/>
        <w:jc w:val="left"/>
        <w:rPr>
          <w:rFonts w:ascii="黑体" w:eastAsia="黑体" w:hint="eastAsia"/>
          <w:spacing w:val="-10"/>
          <w:sz w:val="32"/>
          <w:szCs w:val="32"/>
        </w:rPr>
      </w:pPr>
      <w:r>
        <w:rPr>
          <w:rFonts w:ascii="黑体" w:eastAsia="黑体" w:hint="eastAsia"/>
          <w:spacing w:val="-10"/>
          <w:sz w:val="32"/>
          <w:szCs w:val="32"/>
        </w:rPr>
        <w:t>附件1</w:t>
      </w:r>
    </w:p>
    <w:p w:rsidR="0051321E" w:rsidRDefault="0051321E" w:rsidP="0051321E">
      <w:pPr>
        <w:widowControl w:val="0"/>
        <w:spacing w:beforeLines="300" w:before="936" w:afterLines="100" w:after="312" w:line="10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参加2018年中国科协青少年国际科技竞赛</w:t>
      </w:r>
    </w:p>
    <w:p w:rsidR="0051321E" w:rsidRDefault="0051321E" w:rsidP="0051321E">
      <w:pPr>
        <w:widowControl w:val="0"/>
        <w:spacing w:beforeLines="300" w:before="936" w:afterLines="100" w:after="312" w:line="10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和交流活动项目名单</w:t>
      </w:r>
    </w:p>
    <w:p w:rsidR="0051321E" w:rsidRDefault="0051321E" w:rsidP="0051321E">
      <w:pPr>
        <w:spacing w:beforeLines="50" w:before="156" w:afterLines="150" w:after="468" w:line="700" w:lineRule="exact"/>
        <w:rPr>
          <w:rFonts w:ascii="黑体" w:eastAsia="黑体" w:hint="eastAsia"/>
          <w:spacing w:val="-10"/>
          <w:sz w:val="32"/>
          <w:szCs w:val="32"/>
        </w:rPr>
      </w:pPr>
      <w:r>
        <w:rPr>
          <w:rFonts w:ascii="黑体" w:eastAsia="黑体" w:hint="eastAsia"/>
          <w:spacing w:val="-10"/>
          <w:sz w:val="32"/>
          <w:szCs w:val="32"/>
        </w:rPr>
        <w:t>一、第69届英特尔国际科学与工程大奖赛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825"/>
        <w:gridCol w:w="672"/>
        <w:gridCol w:w="1023"/>
        <w:gridCol w:w="709"/>
        <w:gridCol w:w="2481"/>
      </w:tblGrid>
      <w:tr w:rsidR="0051321E" w:rsidTr="00E725F2">
        <w:trPr>
          <w:tblHeader/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项目名称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省份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作者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性别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学校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Finsler-Hadwiger</w:t>
            </w:r>
            <w:proofErr w:type="spellEnd"/>
            <w:r>
              <w:rPr>
                <w:rFonts w:ascii="宋体" w:hAnsi="宋体" w:hint="eastAsia"/>
                <w:szCs w:val="21"/>
              </w:rPr>
              <w:t>不等式在</w:t>
            </w:r>
            <w:proofErr w:type="gramStart"/>
            <w:r>
              <w:rPr>
                <w:rFonts w:ascii="宋体" w:hAnsi="宋体" w:hint="eastAsia"/>
                <w:szCs w:val="21"/>
              </w:rPr>
              <w:t>直角双曲凸</w:t>
            </w:r>
            <w:proofErr w:type="gramEnd"/>
            <w:r>
              <w:rPr>
                <w:rFonts w:ascii="宋体" w:hAnsi="宋体" w:hint="eastAsia"/>
                <w:szCs w:val="21"/>
              </w:rPr>
              <w:t>六边形的推广及其应用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刘颖欣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北京市第一六一中学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球迷暴力行为的预警模型设计——基于2016年中超上海绿地申花“主场比赛”的探究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陈诺</w:t>
            </w:r>
            <w:proofErr w:type="gramEnd"/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华东师范大学第二附属中学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3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从《九章算术》中看方程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侯允迪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南京外国语学校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4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面向斜拉索桥检测的螺旋式爬行作业机器人设计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张逸凡</w:t>
            </w:r>
            <w:proofErr w:type="gramEnd"/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上海市上海中学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5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基于自主识别跟踪的野生动物观测系统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李雨菲</w:t>
            </w:r>
          </w:p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王砚奕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中国人民大学附属中学</w:t>
            </w:r>
          </w:p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北京市第四中学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6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手语灵巧手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姜睿曦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北京市第二中学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7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4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用废弃轮胎制备含硫碳材料提高锂-硫电池性能研究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王煜桐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中国人民大学附属中学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8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超低成本高安全性环保型双离子电池-碱金属</w:t>
            </w:r>
            <w:proofErr w:type="gramStart"/>
            <w:r>
              <w:rPr>
                <w:rFonts w:ascii="宋体" w:hAnsi="宋体" w:hint="eastAsia"/>
                <w:szCs w:val="21"/>
              </w:rPr>
              <w:t>基全碳电极双</w:t>
            </w:r>
            <w:proofErr w:type="gramEnd"/>
            <w:r>
              <w:rPr>
                <w:rFonts w:ascii="宋体" w:hAnsi="宋体" w:hint="eastAsia"/>
                <w:szCs w:val="21"/>
              </w:rPr>
              <w:t>离子电池的研发制备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福建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林楷睿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泉州第五中学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9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恶劣天气下路况环境增强感知系统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丑瑞华</w:t>
            </w:r>
            <w:proofErr w:type="gramEnd"/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中国人民大学附属中学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10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Faster R-CNN over Attention:基于渐进区域提取的共享单车检测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杨学霖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华南师范大学附属中学</w:t>
            </w:r>
          </w:p>
        </w:tc>
      </w:tr>
      <w:tr w:rsidR="0051321E" w:rsidTr="00E725F2">
        <w:trPr>
          <w:trHeight w:val="771"/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11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基于像素权重指数和人脸检测的智能图像处理工具研究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戚涵</w:t>
            </w:r>
            <w:proofErr w:type="gramEnd"/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天津市南开中学</w:t>
            </w:r>
          </w:p>
        </w:tc>
      </w:tr>
      <w:tr w:rsidR="0051321E" w:rsidTr="00E725F2">
        <w:trPr>
          <w:trHeight w:val="743"/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12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谁是鼠大王—C57BL/6小鼠社会等级现象的发现及其规律初探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张镜如</w:t>
            </w:r>
            <w:proofErr w:type="gramEnd"/>
          </w:p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张宇晖</w:t>
            </w:r>
          </w:p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顾燮然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复旦大学附属中学</w:t>
            </w:r>
          </w:p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上海交通大学附属中学</w:t>
            </w:r>
          </w:p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上海外国语大学附属外国语学校</w:t>
            </w:r>
          </w:p>
        </w:tc>
      </w:tr>
      <w:tr w:rsidR="0051321E" w:rsidTr="00E725F2">
        <w:trPr>
          <w:trHeight w:val="729"/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13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衰老对果蝇节律行为的影响及可能的分子机制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何佳茗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北京市第四中学</w:t>
            </w:r>
          </w:p>
        </w:tc>
      </w:tr>
      <w:tr w:rsidR="0051321E" w:rsidTr="00E725F2">
        <w:trPr>
          <w:trHeight w:val="537"/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14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六味中草药各活性组分粗提及抗肝癌活性初探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樊悦阳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华东师范大学第二附属中学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lastRenderedPageBreak/>
              <w:t>15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4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邻近宇宙中的</w:t>
            </w:r>
            <w:proofErr w:type="spellStart"/>
            <w:r>
              <w:rPr>
                <w:rFonts w:ascii="宋体" w:hAnsi="宋体" w:hint="eastAsia"/>
                <w:szCs w:val="21"/>
              </w:rPr>
              <w:t>Ia</w:t>
            </w:r>
            <w:proofErr w:type="spellEnd"/>
            <w:r>
              <w:rPr>
                <w:rFonts w:ascii="宋体" w:hAnsi="宋体" w:hint="eastAsia"/>
                <w:szCs w:val="21"/>
              </w:rPr>
              <w:t>型超新星诞生率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张及晨</w:t>
            </w:r>
            <w:proofErr w:type="gramEnd"/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北京市第一〇一中学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16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一键式废旧教材循环利用智能化消毒柜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胡竞科</w:t>
            </w:r>
            <w:proofErr w:type="gramEnd"/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杭州学军中学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17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蓝藻水华爆发的关键</w:t>
            </w:r>
            <w:proofErr w:type="gramStart"/>
            <w:r>
              <w:rPr>
                <w:rFonts w:ascii="宋体" w:hAnsi="宋体" w:hint="eastAsia"/>
                <w:szCs w:val="21"/>
              </w:rPr>
              <w:t>内因—藻细胞</w:t>
            </w:r>
            <w:proofErr w:type="gramEnd"/>
            <w:r>
              <w:rPr>
                <w:rFonts w:ascii="宋体" w:hAnsi="宋体" w:hint="eastAsia"/>
                <w:szCs w:val="21"/>
              </w:rPr>
              <w:t>上浮机理的探秘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福建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章立心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厦门市双十中学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18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基于银</w:t>
            </w:r>
            <w:proofErr w:type="gramStart"/>
            <w:r>
              <w:rPr>
                <w:rFonts w:ascii="宋体" w:hAnsi="宋体" w:hint="eastAsia"/>
                <w:szCs w:val="21"/>
              </w:rPr>
              <w:t>纳米线</w:t>
            </w:r>
            <w:proofErr w:type="gramEnd"/>
            <w:r>
              <w:rPr>
                <w:rFonts w:ascii="宋体" w:hAnsi="宋体" w:hint="eastAsia"/>
                <w:szCs w:val="21"/>
              </w:rPr>
              <w:t>制备透明导电电极的研究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安徽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朱悦嘉</w:t>
            </w:r>
            <w:proofErr w:type="gramEnd"/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合肥市第八中学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19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构树乳汁</w:t>
            </w:r>
            <w:proofErr w:type="gramEnd"/>
            <w:r>
              <w:rPr>
                <w:rFonts w:ascii="宋体" w:hAnsi="宋体" w:hint="eastAsia"/>
                <w:szCs w:val="21"/>
              </w:rPr>
              <w:t>对腻子防霉效果的研究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徐星桥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北京市第一〇一中学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20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废弃秸秆转化高辛烷值汽油实验研究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潘紫琪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北京市第四中学</w:t>
            </w:r>
          </w:p>
        </w:tc>
      </w:tr>
      <w:tr w:rsidR="0051321E" w:rsidTr="00E725F2">
        <w:trPr>
          <w:jc w:val="center"/>
        </w:trPr>
        <w:tc>
          <w:tcPr>
            <w:tcW w:w="71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21</w:t>
            </w:r>
          </w:p>
        </w:tc>
        <w:tc>
          <w:tcPr>
            <w:tcW w:w="3825" w:type="dxa"/>
            <w:vAlign w:val="center"/>
          </w:tcPr>
          <w:p w:rsidR="0051321E" w:rsidRDefault="0051321E" w:rsidP="00E725F2">
            <w:pPr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Cs w:val="21"/>
              </w:rPr>
              <w:t>基于</w:t>
            </w:r>
            <w:r>
              <w:rPr>
                <w:szCs w:val="21"/>
              </w:rPr>
              <w:t>位权</w:t>
            </w:r>
            <w:r>
              <w:rPr>
                <w:rFonts w:hint="eastAsia"/>
                <w:szCs w:val="21"/>
              </w:rPr>
              <w:t>凸轮</w:t>
            </w:r>
            <w:proofErr w:type="gramEnd"/>
            <w:r>
              <w:rPr>
                <w:szCs w:val="21"/>
              </w:rPr>
              <w:t>组合</w:t>
            </w:r>
            <w:proofErr w:type="gramStart"/>
            <w:r>
              <w:rPr>
                <w:szCs w:val="21"/>
              </w:rPr>
              <w:t>方式点显的</w:t>
            </w:r>
            <w:proofErr w:type="gramEnd"/>
            <w:r>
              <w:rPr>
                <w:szCs w:val="21"/>
              </w:rPr>
              <w:t>盲文电子阅读器的设计</w:t>
            </w:r>
          </w:p>
        </w:tc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</w:t>
            </w:r>
          </w:p>
        </w:tc>
        <w:tc>
          <w:tcPr>
            <w:tcW w:w="102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王子卓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8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上海市实验学校</w:t>
            </w:r>
          </w:p>
        </w:tc>
      </w:tr>
    </w:tbl>
    <w:p w:rsidR="0051321E" w:rsidRDefault="0051321E" w:rsidP="0051321E">
      <w:pPr>
        <w:spacing w:beforeLines="50" w:before="156" w:afterLines="150" w:after="468" w:line="700" w:lineRule="exact"/>
        <w:rPr>
          <w:rFonts w:ascii="黑体" w:eastAsia="黑体" w:hint="eastAsia"/>
          <w:spacing w:val="-10"/>
          <w:sz w:val="32"/>
          <w:szCs w:val="32"/>
        </w:rPr>
      </w:pPr>
      <w:r>
        <w:rPr>
          <w:rFonts w:ascii="黑体" w:eastAsia="黑体" w:hint="eastAsia"/>
          <w:spacing w:val="-10"/>
          <w:sz w:val="32"/>
          <w:szCs w:val="32"/>
        </w:rPr>
        <w:t>二、第30届欧盟青少年科学家竞赛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261"/>
        <w:gridCol w:w="850"/>
        <w:gridCol w:w="992"/>
        <w:gridCol w:w="767"/>
        <w:gridCol w:w="2551"/>
      </w:tblGrid>
      <w:tr w:rsidR="0051321E" w:rsidTr="00E725F2">
        <w:trPr>
          <w:tblHeader/>
          <w:jc w:val="center"/>
        </w:trPr>
        <w:tc>
          <w:tcPr>
            <w:tcW w:w="711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3261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省份</w:t>
            </w:r>
          </w:p>
        </w:tc>
        <w:tc>
          <w:tcPr>
            <w:tcW w:w="992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作者</w:t>
            </w:r>
          </w:p>
        </w:tc>
        <w:tc>
          <w:tcPr>
            <w:tcW w:w="767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性别</w:t>
            </w:r>
          </w:p>
        </w:tc>
        <w:tc>
          <w:tcPr>
            <w:tcW w:w="2551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学校</w:t>
            </w:r>
          </w:p>
        </w:tc>
      </w:tr>
      <w:tr w:rsidR="0051321E" w:rsidTr="00E725F2">
        <w:trPr>
          <w:jc w:val="center"/>
        </w:trPr>
        <w:tc>
          <w:tcPr>
            <w:tcW w:w="711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4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微等离子体</w:t>
            </w:r>
            <w:proofErr w:type="gramStart"/>
            <w:r>
              <w:rPr>
                <w:rFonts w:ascii="宋体" w:hAnsi="宋体" w:hint="eastAsia"/>
                <w:szCs w:val="21"/>
              </w:rPr>
              <w:t>辅助碳点制备</w:t>
            </w:r>
            <w:proofErr w:type="gramEnd"/>
            <w:r>
              <w:rPr>
                <w:rFonts w:ascii="宋体" w:hAnsi="宋体" w:hint="eastAsia"/>
                <w:szCs w:val="21"/>
              </w:rPr>
              <w:t>及其荧光效应研究</w:t>
            </w:r>
          </w:p>
        </w:tc>
        <w:tc>
          <w:tcPr>
            <w:tcW w:w="850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</w:t>
            </w:r>
          </w:p>
        </w:tc>
        <w:tc>
          <w:tcPr>
            <w:tcW w:w="99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王清扬</w:t>
            </w:r>
          </w:p>
        </w:tc>
        <w:tc>
          <w:tcPr>
            <w:tcW w:w="767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55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华东师范大学第二附属中学</w:t>
            </w:r>
          </w:p>
        </w:tc>
      </w:tr>
      <w:tr w:rsidR="0051321E" w:rsidTr="00E725F2">
        <w:trPr>
          <w:jc w:val="center"/>
        </w:trPr>
        <w:tc>
          <w:tcPr>
            <w:tcW w:w="711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4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三维花瓣形石墨烯的生长研究</w:t>
            </w:r>
          </w:p>
        </w:tc>
        <w:tc>
          <w:tcPr>
            <w:tcW w:w="850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99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魏雪淳</w:t>
            </w:r>
          </w:p>
        </w:tc>
        <w:tc>
          <w:tcPr>
            <w:tcW w:w="767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55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北京市中关村中学</w:t>
            </w:r>
          </w:p>
        </w:tc>
      </w:tr>
      <w:tr w:rsidR="0051321E" w:rsidTr="00E725F2">
        <w:trPr>
          <w:trHeight w:val="543"/>
          <w:jc w:val="center"/>
        </w:trPr>
        <w:tc>
          <w:tcPr>
            <w:tcW w:w="711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4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中学生</w:t>
            </w:r>
            <w:r>
              <w:rPr>
                <w:szCs w:val="21"/>
              </w:rPr>
              <w:t>家庭语言暴力问题的调查研究</w:t>
            </w:r>
          </w:p>
        </w:tc>
        <w:tc>
          <w:tcPr>
            <w:tcW w:w="850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吉林</w:t>
            </w:r>
          </w:p>
        </w:tc>
        <w:tc>
          <w:tcPr>
            <w:tcW w:w="992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张思佳</w:t>
            </w:r>
          </w:p>
        </w:tc>
        <w:tc>
          <w:tcPr>
            <w:tcW w:w="767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55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长春吉大附中实验学校</w:t>
            </w:r>
          </w:p>
        </w:tc>
      </w:tr>
    </w:tbl>
    <w:p w:rsidR="0051321E" w:rsidRDefault="0051321E" w:rsidP="0051321E">
      <w:pPr>
        <w:spacing w:beforeLines="50" w:before="156" w:afterLines="150" w:after="468" w:line="700" w:lineRule="exact"/>
        <w:rPr>
          <w:rFonts w:ascii="黑体" w:eastAsia="黑体" w:hint="eastAsia"/>
          <w:spacing w:val="-10"/>
          <w:sz w:val="32"/>
          <w:szCs w:val="32"/>
        </w:rPr>
      </w:pPr>
      <w:r>
        <w:rPr>
          <w:rFonts w:ascii="黑体" w:eastAsia="黑体" w:hint="eastAsia"/>
          <w:spacing w:val="-10"/>
          <w:sz w:val="32"/>
          <w:szCs w:val="32"/>
        </w:rPr>
        <w:t>三、第60届伦敦国际青少年科学论坛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296"/>
        <w:gridCol w:w="895"/>
        <w:gridCol w:w="1109"/>
        <w:gridCol w:w="799"/>
        <w:gridCol w:w="2178"/>
      </w:tblGrid>
      <w:tr w:rsidR="0051321E" w:rsidTr="00E725F2">
        <w:trPr>
          <w:tblHeader/>
          <w:jc w:val="center"/>
        </w:trPr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3296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项目名称</w:t>
            </w:r>
          </w:p>
        </w:tc>
        <w:tc>
          <w:tcPr>
            <w:tcW w:w="895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省份</w:t>
            </w:r>
          </w:p>
        </w:tc>
        <w:tc>
          <w:tcPr>
            <w:tcW w:w="1109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作者</w:t>
            </w:r>
          </w:p>
        </w:tc>
        <w:tc>
          <w:tcPr>
            <w:tcW w:w="799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性别</w:t>
            </w:r>
          </w:p>
        </w:tc>
        <w:tc>
          <w:tcPr>
            <w:tcW w:w="2178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学校</w:t>
            </w:r>
          </w:p>
        </w:tc>
      </w:tr>
      <w:tr w:rsidR="0051321E" w:rsidTr="00E725F2">
        <w:trPr>
          <w:jc w:val="center"/>
        </w:trPr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3296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4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不同解冻方式对肉品影响研究</w:t>
            </w:r>
          </w:p>
        </w:tc>
        <w:tc>
          <w:tcPr>
            <w:tcW w:w="895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</w:t>
            </w:r>
          </w:p>
        </w:tc>
        <w:tc>
          <w:tcPr>
            <w:tcW w:w="11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贾璐源</w:t>
            </w:r>
          </w:p>
        </w:tc>
        <w:tc>
          <w:tcPr>
            <w:tcW w:w="79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78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天津市南开中学</w:t>
            </w:r>
          </w:p>
        </w:tc>
      </w:tr>
      <w:tr w:rsidR="0051321E" w:rsidTr="00E725F2">
        <w:trPr>
          <w:trHeight w:val="385"/>
          <w:jc w:val="center"/>
        </w:trPr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</w:t>
            </w:r>
          </w:p>
        </w:tc>
        <w:tc>
          <w:tcPr>
            <w:tcW w:w="3296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4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半乳甘露聚糖基食品包装材料及其功能化研究</w:t>
            </w:r>
          </w:p>
        </w:tc>
        <w:tc>
          <w:tcPr>
            <w:tcW w:w="895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</w:t>
            </w:r>
          </w:p>
        </w:tc>
        <w:tc>
          <w:tcPr>
            <w:tcW w:w="11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黄正农</w:t>
            </w:r>
          </w:p>
        </w:tc>
        <w:tc>
          <w:tcPr>
            <w:tcW w:w="79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78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广东实验中学</w:t>
            </w:r>
          </w:p>
        </w:tc>
      </w:tr>
      <w:tr w:rsidR="0051321E" w:rsidTr="00E725F2">
        <w:trPr>
          <w:trHeight w:val="543"/>
          <w:jc w:val="center"/>
        </w:trPr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3</w:t>
            </w:r>
          </w:p>
        </w:tc>
        <w:tc>
          <w:tcPr>
            <w:tcW w:w="3296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4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磁流体在磁场中的结构及影响因素</w:t>
            </w:r>
          </w:p>
        </w:tc>
        <w:tc>
          <w:tcPr>
            <w:tcW w:w="895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</w:t>
            </w:r>
          </w:p>
        </w:tc>
        <w:tc>
          <w:tcPr>
            <w:tcW w:w="11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蒋浩</w:t>
            </w:r>
          </w:p>
        </w:tc>
        <w:tc>
          <w:tcPr>
            <w:tcW w:w="79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78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上海市上海中学</w:t>
            </w:r>
          </w:p>
        </w:tc>
      </w:tr>
      <w:tr w:rsidR="0051321E" w:rsidTr="00E725F2">
        <w:trPr>
          <w:trHeight w:val="543"/>
          <w:jc w:val="center"/>
        </w:trPr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4</w:t>
            </w:r>
          </w:p>
        </w:tc>
        <w:tc>
          <w:tcPr>
            <w:tcW w:w="3296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4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氮掺杂多孔</w:t>
            </w:r>
            <w:proofErr w:type="gramStart"/>
            <w:r>
              <w:rPr>
                <w:rFonts w:ascii="宋体" w:hAnsi="宋体" w:hint="eastAsia"/>
                <w:szCs w:val="21"/>
              </w:rPr>
              <w:t>炭</w:t>
            </w:r>
            <w:proofErr w:type="gramEnd"/>
            <w:r>
              <w:rPr>
                <w:rFonts w:ascii="宋体" w:hAnsi="宋体" w:hint="eastAsia"/>
                <w:szCs w:val="21"/>
              </w:rPr>
              <w:t>包覆镍-钴纳米超级电容器负极材料研究</w:t>
            </w:r>
          </w:p>
        </w:tc>
        <w:tc>
          <w:tcPr>
            <w:tcW w:w="895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</w:t>
            </w:r>
          </w:p>
        </w:tc>
        <w:tc>
          <w:tcPr>
            <w:tcW w:w="11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石丹迪</w:t>
            </w:r>
          </w:p>
        </w:tc>
        <w:tc>
          <w:tcPr>
            <w:tcW w:w="79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78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广东省广雅中学</w:t>
            </w:r>
          </w:p>
        </w:tc>
      </w:tr>
      <w:tr w:rsidR="0051321E" w:rsidTr="00E725F2">
        <w:trPr>
          <w:trHeight w:val="543"/>
          <w:jc w:val="center"/>
        </w:trPr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5</w:t>
            </w:r>
          </w:p>
        </w:tc>
        <w:tc>
          <w:tcPr>
            <w:tcW w:w="3296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4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“无警惕”性可持续自动捕鼠箱</w:t>
            </w:r>
          </w:p>
        </w:tc>
        <w:tc>
          <w:tcPr>
            <w:tcW w:w="895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</w:t>
            </w:r>
          </w:p>
        </w:tc>
        <w:tc>
          <w:tcPr>
            <w:tcW w:w="11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李柱霖</w:t>
            </w:r>
          </w:p>
        </w:tc>
        <w:tc>
          <w:tcPr>
            <w:tcW w:w="79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178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佛山市第三中学</w:t>
            </w:r>
          </w:p>
        </w:tc>
      </w:tr>
      <w:tr w:rsidR="0051321E" w:rsidTr="00E725F2">
        <w:trPr>
          <w:trHeight w:val="543"/>
          <w:jc w:val="center"/>
        </w:trPr>
        <w:tc>
          <w:tcPr>
            <w:tcW w:w="672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6</w:t>
            </w:r>
          </w:p>
        </w:tc>
        <w:tc>
          <w:tcPr>
            <w:tcW w:w="3296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生姜中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姜</w:t>
            </w:r>
            <w:proofErr w:type="gramStart"/>
            <w:r>
              <w:rPr>
                <w:szCs w:val="21"/>
              </w:rPr>
              <w:t>酚</w:t>
            </w:r>
            <w:proofErr w:type="gramEnd"/>
            <w:r>
              <w:rPr>
                <w:szCs w:val="21"/>
              </w:rPr>
              <w:t>的提取条件和特性及其对口腔溃疡作用研究</w:t>
            </w:r>
          </w:p>
        </w:tc>
        <w:tc>
          <w:tcPr>
            <w:tcW w:w="895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吉林</w:t>
            </w:r>
          </w:p>
        </w:tc>
        <w:tc>
          <w:tcPr>
            <w:tcW w:w="11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章释文</w:t>
            </w:r>
          </w:p>
        </w:tc>
        <w:tc>
          <w:tcPr>
            <w:tcW w:w="79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178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长春吉大附中实验学校</w:t>
            </w:r>
          </w:p>
        </w:tc>
      </w:tr>
    </w:tbl>
    <w:p w:rsidR="0051321E" w:rsidRDefault="0051321E" w:rsidP="0051321E">
      <w:pPr>
        <w:spacing w:beforeLines="50" w:before="156" w:afterLines="150" w:after="468" w:line="700" w:lineRule="exact"/>
        <w:rPr>
          <w:rFonts w:ascii="黑体" w:eastAsia="黑体" w:hint="eastAsia"/>
          <w:spacing w:val="-10"/>
          <w:sz w:val="32"/>
          <w:szCs w:val="32"/>
        </w:rPr>
      </w:pPr>
      <w:r>
        <w:rPr>
          <w:rFonts w:ascii="黑体" w:eastAsia="黑体" w:hint="eastAsia"/>
          <w:spacing w:val="-10"/>
          <w:sz w:val="32"/>
          <w:szCs w:val="32"/>
        </w:rPr>
        <w:t>四、2018日本超级理科高中学生展示活动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260"/>
        <w:gridCol w:w="851"/>
        <w:gridCol w:w="1134"/>
        <w:gridCol w:w="709"/>
        <w:gridCol w:w="2224"/>
      </w:tblGrid>
      <w:tr w:rsidR="0051321E" w:rsidTr="00E725F2">
        <w:trPr>
          <w:tblHeader/>
          <w:jc w:val="center"/>
        </w:trPr>
        <w:tc>
          <w:tcPr>
            <w:tcW w:w="751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省份</w:t>
            </w:r>
          </w:p>
        </w:tc>
        <w:tc>
          <w:tcPr>
            <w:tcW w:w="1134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作者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性别</w:t>
            </w:r>
          </w:p>
        </w:tc>
        <w:tc>
          <w:tcPr>
            <w:tcW w:w="2224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学校</w:t>
            </w:r>
          </w:p>
        </w:tc>
      </w:tr>
      <w:tr w:rsidR="0051321E" w:rsidTr="00E725F2">
        <w:trPr>
          <w:jc w:val="center"/>
        </w:trPr>
        <w:tc>
          <w:tcPr>
            <w:tcW w:w="751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4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</w:t>
            </w:r>
            <w:proofErr w:type="gramStart"/>
            <w:r>
              <w:rPr>
                <w:rFonts w:hint="eastAsia"/>
                <w:szCs w:val="21"/>
              </w:rPr>
              <w:t>特朗问题</w:t>
            </w:r>
            <w:proofErr w:type="gramEnd"/>
            <w:r>
              <w:rPr>
                <w:szCs w:val="21"/>
              </w:rPr>
              <w:t>的争论之本质</w:t>
            </w:r>
          </w:p>
        </w:tc>
        <w:tc>
          <w:tcPr>
            <w:tcW w:w="85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</w:t>
            </w:r>
          </w:p>
        </w:tc>
        <w:tc>
          <w:tcPr>
            <w:tcW w:w="1134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曹泽龙</w:t>
            </w:r>
            <w:proofErr w:type="gramEnd"/>
          </w:p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刘俊麟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224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广州市执信中学</w:t>
            </w:r>
          </w:p>
        </w:tc>
      </w:tr>
      <w:tr w:rsidR="0051321E" w:rsidTr="00E725F2">
        <w:trPr>
          <w:jc w:val="center"/>
        </w:trPr>
        <w:tc>
          <w:tcPr>
            <w:tcW w:w="751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4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金纳米</w:t>
            </w:r>
            <w:r>
              <w:rPr>
                <w:szCs w:val="21"/>
              </w:rPr>
              <w:t>星修饰</w:t>
            </w:r>
            <w:r>
              <w:rPr>
                <w:rFonts w:hint="eastAsia"/>
                <w:szCs w:val="21"/>
              </w:rPr>
              <w:t>聚丙烯酰</w:t>
            </w:r>
            <w:r>
              <w:rPr>
                <w:szCs w:val="21"/>
              </w:rPr>
              <w:t>胺凝胶（</w:t>
            </w:r>
            <w:proofErr w:type="spellStart"/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uNS</w:t>
            </w:r>
            <w:proofErr w:type="spellEnd"/>
            <w:r>
              <w:rPr>
                <w:szCs w:val="21"/>
              </w:rPr>
              <w:t>-PA</w:t>
            </w:r>
            <w:r>
              <w:rPr>
                <w:rFonts w:hint="eastAsia"/>
                <w:szCs w:val="21"/>
              </w:rPr>
              <w:t>）复合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促</w:t>
            </w:r>
            <w:r>
              <w:rPr>
                <w:szCs w:val="21"/>
              </w:rPr>
              <w:t>骨髓间充质</w:t>
            </w:r>
            <w:r>
              <w:rPr>
                <w:rFonts w:hint="eastAsia"/>
                <w:szCs w:val="21"/>
              </w:rPr>
              <w:t>干细胞</w:t>
            </w:r>
            <w:r>
              <w:rPr>
                <w:szCs w:val="21"/>
              </w:rPr>
              <w:t>向成骨细胞分化</w:t>
            </w:r>
          </w:p>
        </w:tc>
        <w:tc>
          <w:tcPr>
            <w:tcW w:w="85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1134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余婷钰</w:t>
            </w:r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224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北京市第四中学</w:t>
            </w:r>
          </w:p>
        </w:tc>
      </w:tr>
      <w:tr w:rsidR="0051321E" w:rsidTr="00E725F2">
        <w:trPr>
          <w:jc w:val="center"/>
        </w:trPr>
        <w:tc>
          <w:tcPr>
            <w:tcW w:w="751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8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户外交换式节能冰箱</w:t>
            </w:r>
          </w:p>
        </w:tc>
        <w:tc>
          <w:tcPr>
            <w:tcW w:w="85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辽宁</w:t>
            </w:r>
          </w:p>
        </w:tc>
        <w:tc>
          <w:tcPr>
            <w:tcW w:w="1134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常天行</w:t>
            </w:r>
            <w:proofErr w:type="gramEnd"/>
          </w:p>
        </w:tc>
        <w:tc>
          <w:tcPr>
            <w:tcW w:w="709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224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东北育才学校</w:t>
            </w:r>
          </w:p>
        </w:tc>
      </w:tr>
    </w:tbl>
    <w:p w:rsidR="0051321E" w:rsidRDefault="0051321E" w:rsidP="0051321E">
      <w:pPr>
        <w:spacing w:beforeLines="50" w:before="156" w:afterLines="150" w:after="468" w:line="700" w:lineRule="exact"/>
        <w:rPr>
          <w:rFonts w:ascii="黑体" w:eastAsia="黑体" w:hint="eastAsia"/>
          <w:spacing w:val="-10"/>
          <w:sz w:val="32"/>
          <w:szCs w:val="32"/>
        </w:rPr>
      </w:pPr>
      <w:r>
        <w:rPr>
          <w:rFonts w:ascii="黑体" w:eastAsia="黑体" w:hint="eastAsia"/>
          <w:spacing w:val="-10"/>
          <w:sz w:val="32"/>
          <w:szCs w:val="32"/>
        </w:rPr>
        <w:t>五、</w:t>
      </w:r>
      <w:bookmarkStart w:id="0" w:name="OLE_LINK1"/>
      <w:r>
        <w:rPr>
          <w:rFonts w:ascii="黑体" w:eastAsia="黑体" w:hint="eastAsia"/>
          <w:spacing w:val="-10"/>
          <w:sz w:val="32"/>
          <w:szCs w:val="32"/>
        </w:rPr>
        <w:t>第30届</w:t>
      </w:r>
      <w:r>
        <w:rPr>
          <w:rFonts w:ascii="黑体" w:eastAsia="黑体"/>
          <w:spacing w:val="-10"/>
          <w:sz w:val="32"/>
          <w:szCs w:val="32"/>
        </w:rPr>
        <w:t>丹麦青少年科学家竞赛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3008"/>
        <w:gridCol w:w="983"/>
        <w:gridCol w:w="1001"/>
        <w:gridCol w:w="763"/>
        <w:gridCol w:w="2410"/>
      </w:tblGrid>
      <w:tr w:rsidR="0051321E" w:rsidTr="00E725F2">
        <w:trPr>
          <w:tblHeader/>
          <w:jc w:val="center"/>
        </w:trPr>
        <w:tc>
          <w:tcPr>
            <w:tcW w:w="693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3008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项目名称</w:t>
            </w:r>
          </w:p>
        </w:tc>
        <w:tc>
          <w:tcPr>
            <w:tcW w:w="983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省份</w:t>
            </w:r>
          </w:p>
        </w:tc>
        <w:tc>
          <w:tcPr>
            <w:tcW w:w="1001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作者</w:t>
            </w:r>
          </w:p>
        </w:tc>
        <w:tc>
          <w:tcPr>
            <w:tcW w:w="763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51321E" w:rsidRDefault="0051321E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学校</w:t>
            </w:r>
          </w:p>
        </w:tc>
      </w:tr>
      <w:tr w:rsidR="0051321E" w:rsidTr="00E725F2">
        <w:trPr>
          <w:jc w:val="center"/>
        </w:trPr>
        <w:tc>
          <w:tcPr>
            <w:tcW w:w="693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300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8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二元</w:t>
            </w:r>
            <w:r>
              <w:rPr>
                <w:szCs w:val="21"/>
              </w:rPr>
              <w:t>无交叉多项式图像的闭合条件</w:t>
            </w:r>
          </w:p>
        </w:tc>
        <w:tc>
          <w:tcPr>
            <w:tcW w:w="98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四川</w:t>
            </w:r>
          </w:p>
        </w:tc>
        <w:tc>
          <w:tcPr>
            <w:tcW w:w="100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牛睿杰</w:t>
            </w:r>
          </w:p>
        </w:tc>
        <w:tc>
          <w:tcPr>
            <w:tcW w:w="76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10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成都石室中学</w:t>
            </w:r>
          </w:p>
        </w:tc>
      </w:tr>
      <w:tr w:rsidR="0051321E" w:rsidTr="00E725F2">
        <w:trPr>
          <w:jc w:val="center"/>
        </w:trPr>
        <w:tc>
          <w:tcPr>
            <w:tcW w:w="693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</w:t>
            </w:r>
          </w:p>
        </w:tc>
        <w:tc>
          <w:tcPr>
            <w:tcW w:w="300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8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使用</w:t>
            </w:r>
            <w:proofErr w:type="spellStart"/>
            <w:r>
              <w:rPr>
                <w:rFonts w:hint="eastAsia"/>
                <w:szCs w:val="21"/>
              </w:rPr>
              <w:t>GCode</w:t>
            </w:r>
            <w:proofErr w:type="spellEnd"/>
            <w:r>
              <w:rPr>
                <w:rFonts w:hint="eastAsia"/>
                <w:szCs w:val="21"/>
              </w:rPr>
              <w:t>的</w:t>
            </w:r>
            <w:proofErr w:type="gramStart"/>
            <w:r>
              <w:rPr>
                <w:rFonts w:hint="eastAsia"/>
                <w:szCs w:val="21"/>
              </w:rPr>
              <w:t>激光振镜控制系统</w:t>
            </w:r>
            <w:proofErr w:type="gramEnd"/>
            <w:r>
              <w:rPr>
                <w:rFonts w:hint="eastAsia"/>
                <w:szCs w:val="21"/>
              </w:rPr>
              <w:t>及其激光烧结</w:t>
            </w:r>
            <w:r>
              <w:rPr>
                <w:rFonts w:hint="eastAsia"/>
                <w:szCs w:val="21"/>
              </w:rPr>
              <w:t>3D</w:t>
            </w:r>
            <w:r>
              <w:rPr>
                <w:rFonts w:hint="eastAsia"/>
                <w:szCs w:val="21"/>
              </w:rPr>
              <w:t>打印应用研究</w:t>
            </w:r>
          </w:p>
        </w:tc>
        <w:tc>
          <w:tcPr>
            <w:tcW w:w="98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</w:t>
            </w:r>
          </w:p>
        </w:tc>
        <w:tc>
          <w:tcPr>
            <w:tcW w:w="100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廖洽源</w:t>
            </w:r>
            <w:proofErr w:type="gramEnd"/>
          </w:p>
        </w:tc>
        <w:tc>
          <w:tcPr>
            <w:tcW w:w="76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10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潮州市金山中学</w:t>
            </w:r>
          </w:p>
        </w:tc>
      </w:tr>
      <w:tr w:rsidR="0051321E" w:rsidTr="00E725F2">
        <w:trPr>
          <w:jc w:val="center"/>
        </w:trPr>
        <w:tc>
          <w:tcPr>
            <w:tcW w:w="693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bookmarkStart w:id="1" w:name="OLE_LINK2" w:colFirst="1" w:colLast="5"/>
            <w:r>
              <w:rPr>
                <w:rFonts w:ascii="仿宋_GB2312" w:eastAsia="仿宋_GB2312" w:hAnsi="宋体" w:hint="eastAsia"/>
                <w:sz w:val="22"/>
                <w:szCs w:val="22"/>
              </w:rPr>
              <w:t>3</w:t>
            </w:r>
          </w:p>
        </w:tc>
        <w:tc>
          <w:tcPr>
            <w:tcW w:w="300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8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多级脉冲式电磁加速推动器用研究</w:t>
            </w:r>
          </w:p>
        </w:tc>
        <w:tc>
          <w:tcPr>
            <w:tcW w:w="98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</w:t>
            </w:r>
          </w:p>
        </w:tc>
        <w:tc>
          <w:tcPr>
            <w:tcW w:w="100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符津</w:t>
            </w:r>
            <w:proofErr w:type="gramEnd"/>
          </w:p>
        </w:tc>
        <w:tc>
          <w:tcPr>
            <w:tcW w:w="76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10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琼海市</w:t>
            </w:r>
            <w:proofErr w:type="gramStart"/>
            <w:r>
              <w:rPr>
                <w:rFonts w:ascii="宋体" w:hAnsi="宋体" w:hint="eastAsia"/>
                <w:szCs w:val="21"/>
              </w:rPr>
              <w:t>嘉积中学</w:t>
            </w:r>
            <w:proofErr w:type="gramEnd"/>
          </w:p>
        </w:tc>
      </w:tr>
      <w:bookmarkEnd w:id="1"/>
      <w:tr w:rsidR="0051321E" w:rsidTr="00E725F2">
        <w:trPr>
          <w:jc w:val="center"/>
        </w:trPr>
        <w:tc>
          <w:tcPr>
            <w:tcW w:w="693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4</w:t>
            </w:r>
          </w:p>
        </w:tc>
        <w:tc>
          <w:tcPr>
            <w:tcW w:w="3008" w:type="dxa"/>
            <w:vAlign w:val="center"/>
          </w:tcPr>
          <w:p w:rsidR="0051321E" w:rsidRDefault="0051321E" w:rsidP="00E725F2">
            <w:pPr>
              <w:jc w:val="center"/>
              <w:rPr>
                <w:rFonts w:ascii="仿宋_GB2312" w:eastAsia="仿宋_GB2312" w:hAnsi="宋体"/>
                <w:spacing w:val="-18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自絮凝</w:t>
            </w:r>
            <w:proofErr w:type="gramStart"/>
            <w:r>
              <w:rPr>
                <w:rFonts w:hint="eastAsia"/>
                <w:szCs w:val="21"/>
              </w:rPr>
              <w:t>微藻处理</w:t>
            </w:r>
            <w:proofErr w:type="gramEnd"/>
            <w:r>
              <w:rPr>
                <w:rFonts w:hint="eastAsia"/>
                <w:szCs w:val="21"/>
              </w:rPr>
              <w:t>含铅废物的可行性研究</w:t>
            </w:r>
          </w:p>
        </w:tc>
        <w:tc>
          <w:tcPr>
            <w:tcW w:w="98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</w:t>
            </w:r>
          </w:p>
        </w:tc>
        <w:tc>
          <w:tcPr>
            <w:tcW w:w="1001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姚</w:t>
            </w:r>
            <w:proofErr w:type="gramEnd"/>
            <w:r>
              <w:rPr>
                <w:rFonts w:ascii="宋体" w:hAnsi="宋体" w:hint="eastAsia"/>
                <w:szCs w:val="21"/>
              </w:rPr>
              <w:t>飞白</w:t>
            </w:r>
          </w:p>
        </w:tc>
        <w:tc>
          <w:tcPr>
            <w:tcW w:w="763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10" w:type="dxa"/>
            <w:vAlign w:val="center"/>
          </w:tcPr>
          <w:p w:rsidR="0051321E" w:rsidRDefault="0051321E" w:rsidP="00E725F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上海市七</w:t>
            </w:r>
            <w:proofErr w:type="gramStart"/>
            <w:r>
              <w:rPr>
                <w:rFonts w:ascii="宋体" w:hAnsi="宋体" w:hint="eastAsia"/>
                <w:szCs w:val="21"/>
              </w:rPr>
              <w:t>宝中学</w:t>
            </w:r>
            <w:proofErr w:type="gramEnd"/>
          </w:p>
        </w:tc>
      </w:tr>
    </w:tbl>
    <w:p w:rsidR="003838A5" w:rsidRPr="0051321E" w:rsidRDefault="003838A5" w:rsidP="0051321E">
      <w:bookmarkStart w:id="2" w:name="_GoBack"/>
      <w:bookmarkEnd w:id="0"/>
      <w:bookmarkEnd w:id="2"/>
    </w:p>
    <w:sectPr w:rsidR="003838A5" w:rsidRPr="00513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6D"/>
    <w:rsid w:val="002A356D"/>
    <w:rsid w:val="003838A5"/>
    <w:rsid w:val="005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DB4A"/>
  <w15:chartTrackingRefBased/>
  <w15:docId w15:val="{11FCC8F7-38A5-442F-911D-2EDF05D6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6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2018-02-07T01:37:00Z</dcterms:created>
  <dcterms:modified xsi:type="dcterms:W3CDTF">2018-02-07T01:39:00Z</dcterms:modified>
</cp:coreProperties>
</file>