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8A" w:rsidRPr="00113E07" w:rsidRDefault="00F9108A" w:rsidP="00F9108A">
      <w:pPr>
        <w:tabs>
          <w:tab w:val="left" w:pos="7532"/>
        </w:tabs>
        <w:ind w:rightChars="600" w:right="1260"/>
        <w:textAlignment w:val="bottom"/>
        <w:rPr>
          <w:rFonts w:ascii="仿宋_GB2312" w:eastAsia="仿宋_GB2312"/>
          <w:sz w:val="32"/>
          <w:szCs w:val="32"/>
        </w:rPr>
      </w:pPr>
      <w:r>
        <w:rPr>
          <w:rFonts w:ascii="黑体" w:eastAsia="黑体" w:hint="eastAsia"/>
          <w:sz w:val="32"/>
          <w:szCs w:val="32"/>
        </w:rPr>
        <w:t>附件1</w:t>
      </w:r>
    </w:p>
    <w:p w:rsidR="00F9108A" w:rsidRDefault="00F9108A" w:rsidP="00F9108A">
      <w:pPr>
        <w:spacing w:beforeLines="50" w:afterLines="150" w:line="700" w:lineRule="exact"/>
        <w:jc w:val="center"/>
        <w:rPr>
          <w:rFonts w:ascii="小标宋" w:eastAsia="小标宋" w:hint="eastAsia"/>
          <w:spacing w:val="-10"/>
          <w:sz w:val="44"/>
          <w:szCs w:val="44"/>
        </w:rPr>
      </w:pPr>
      <w:r>
        <w:rPr>
          <w:rFonts w:ascii="小标宋" w:eastAsia="小标宋" w:hint="eastAsia"/>
          <w:spacing w:val="-10"/>
          <w:sz w:val="44"/>
          <w:szCs w:val="44"/>
        </w:rPr>
        <w:t>2019年</w:t>
      </w:r>
      <w:r>
        <w:rPr>
          <w:rFonts w:ascii="小标宋" w:eastAsia="小标宋" w:hint="eastAsia"/>
          <w:sz w:val="44"/>
          <w:szCs w:val="44"/>
        </w:rPr>
        <w:t>冬令营</w:t>
      </w:r>
      <w:r>
        <w:rPr>
          <w:rFonts w:ascii="小标宋" w:eastAsia="小标宋" w:hint="eastAsia"/>
          <w:spacing w:val="-10"/>
          <w:sz w:val="44"/>
          <w:szCs w:val="44"/>
        </w:rPr>
        <w:t>入选项目名单</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629"/>
        <w:gridCol w:w="3832"/>
        <w:gridCol w:w="843"/>
        <w:gridCol w:w="663"/>
        <w:gridCol w:w="2211"/>
      </w:tblGrid>
      <w:tr w:rsidR="00F9108A" w:rsidTr="002E7AC0">
        <w:trPr>
          <w:cantSplit/>
          <w:trHeight w:hRule="exact" w:val="680"/>
          <w:tblHeader/>
          <w:jc w:val="center"/>
        </w:trPr>
        <w:tc>
          <w:tcPr>
            <w:tcW w:w="811"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黑体" w:eastAsia="黑体" w:hAnsi="黑体"/>
                <w:sz w:val="22"/>
                <w:szCs w:val="18"/>
              </w:rPr>
            </w:pPr>
            <w:r w:rsidRPr="00113E07">
              <w:rPr>
                <w:rFonts w:ascii="黑体" w:eastAsia="黑体" w:hAnsi="黑体" w:hint="eastAsia"/>
                <w:sz w:val="22"/>
                <w:szCs w:val="18"/>
              </w:rPr>
              <w:t>省份</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黑体" w:eastAsia="黑体" w:hAnsi="黑体"/>
                <w:sz w:val="22"/>
                <w:szCs w:val="18"/>
              </w:rPr>
            </w:pPr>
            <w:r w:rsidRPr="00113E07">
              <w:rPr>
                <w:rFonts w:ascii="黑体" w:eastAsia="黑体" w:hAnsi="黑体" w:hint="eastAsia"/>
                <w:sz w:val="22"/>
                <w:szCs w:val="18"/>
              </w:rPr>
              <w:t>序号</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黑体" w:eastAsia="黑体" w:hAnsi="黑体"/>
                <w:sz w:val="22"/>
                <w:szCs w:val="18"/>
              </w:rPr>
            </w:pPr>
            <w:r w:rsidRPr="00113E07">
              <w:rPr>
                <w:rFonts w:ascii="黑体" w:eastAsia="黑体" w:hAnsi="黑体" w:hint="eastAsia"/>
                <w:sz w:val="22"/>
                <w:szCs w:val="18"/>
              </w:rPr>
              <w:t>项目名称</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黑体" w:eastAsia="黑体" w:hAnsi="黑体"/>
                <w:sz w:val="22"/>
                <w:szCs w:val="18"/>
              </w:rPr>
            </w:pPr>
            <w:r w:rsidRPr="00113E07">
              <w:rPr>
                <w:rFonts w:ascii="黑体" w:eastAsia="黑体" w:hAnsi="黑体" w:hint="eastAsia"/>
                <w:sz w:val="22"/>
                <w:szCs w:val="18"/>
              </w:rPr>
              <w:t>作者</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黑体" w:eastAsia="黑体" w:hAnsi="黑体"/>
                <w:sz w:val="22"/>
                <w:szCs w:val="18"/>
              </w:rPr>
            </w:pPr>
            <w:r w:rsidRPr="00113E07">
              <w:rPr>
                <w:rFonts w:ascii="黑体" w:eastAsia="黑体" w:hAnsi="黑体" w:hint="eastAsia"/>
                <w:sz w:val="22"/>
                <w:szCs w:val="18"/>
              </w:rPr>
              <w:t>性别</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黑体" w:eastAsia="黑体" w:hAnsi="黑体"/>
                <w:sz w:val="22"/>
                <w:szCs w:val="18"/>
              </w:rPr>
            </w:pPr>
            <w:r w:rsidRPr="00113E07">
              <w:rPr>
                <w:rFonts w:ascii="黑体" w:eastAsia="黑体" w:hAnsi="黑体" w:hint="eastAsia"/>
                <w:sz w:val="22"/>
                <w:szCs w:val="18"/>
              </w:rPr>
              <w:t>学校</w:t>
            </w:r>
          </w:p>
        </w:tc>
      </w:tr>
      <w:tr w:rsidR="00F9108A" w:rsidTr="002E7AC0">
        <w:trPr>
          <w:cantSplit/>
          <w:trHeight w:hRule="exact" w:val="680"/>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widowControl w:val="0"/>
              <w:overflowPunct/>
              <w:autoSpaceDE/>
              <w:adjustRightInd/>
              <w:jc w:val="center"/>
              <w:rPr>
                <w:rFonts w:ascii="宋体" w:hAnsi="宋体"/>
                <w:spacing w:val="6"/>
                <w:sz w:val="18"/>
                <w:szCs w:val="18"/>
              </w:rPr>
            </w:pPr>
            <w:r w:rsidRPr="00113E07">
              <w:rPr>
                <w:rFonts w:ascii="宋体" w:hAnsi="宋体" w:hint="eastAsia"/>
                <w:spacing w:val="6"/>
                <w:sz w:val="18"/>
                <w:szCs w:val="18"/>
              </w:rPr>
              <w:t>使用业余窄波段望远镜测量发射星云中元素的研究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刘亦辰</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中国人民大学附属中学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人机交互设备智能切换装置</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陈芃润</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中国人民大学附属中学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智能鸟类巢箱的设计、制作及应用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李</w:t>
            </w:r>
            <w:r w:rsidRPr="00113E07">
              <w:rPr>
                <w:rFonts w:ascii="宋体" w:hAnsi="宋体"/>
                <w:sz w:val="18"/>
                <w:szCs w:val="18"/>
              </w:rPr>
              <w:t xml:space="preserve">  </w:t>
            </w:r>
            <w:r w:rsidRPr="00113E07">
              <w:rPr>
                <w:rFonts w:ascii="宋体" w:hAnsi="宋体" w:hint="eastAsia"/>
                <w:sz w:val="18"/>
                <w:szCs w:val="18"/>
              </w:rPr>
              <w:t>果</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北京市第一六六中学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基于声场</w:t>
            </w:r>
            <w:r w:rsidRPr="00113E07">
              <w:rPr>
                <w:rFonts w:ascii="宋体" w:hAnsi="宋体"/>
                <w:sz w:val="18"/>
                <w:szCs w:val="18"/>
              </w:rPr>
              <w:t>-</w:t>
            </w:r>
            <w:r w:rsidRPr="00113E07">
              <w:rPr>
                <w:rFonts w:ascii="宋体" w:hAnsi="宋体" w:hint="eastAsia"/>
                <w:sz w:val="18"/>
                <w:szCs w:val="18"/>
              </w:rPr>
              <w:t>机器学习模型的日常刷牙质量评估方法</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牛家祺</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北航实验学校中学部</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源于大自然灵感的生物材料：从含铬废水的净化到能源的高效存储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王煜桐</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中国人民大学附属中学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表面原子尺度修饰对纳米颗粒浸润性质的影响及应用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魏雪淳</w:t>
            </w:r>
          </w:p>
          <w:p w:rsidR="00F9108A" w:rsidRPr="00113E07" w:rsidRDefault="00F9108A" w:rsidP="002E7AC0">
            <w:pPr>
              <w:ind w:firstLineChars="50" w:firstLine="90"/>
              <w:rPr>
                <w:rFonts w:ascii="宋体" w:hAnsi="宋体"/>
                <w:sz w:val="18"/>
                <w:szCs w:val="18"/>
              </w:rPr>
            </w:pPr>
            <w:r w:rsidRPr="00113E07">
              <w:rPr>
                <w:rFonts w:ascii="宋体" w:hAnsi="宋体" w:hint="eastAsia"/>
                <w:sz w:val="18"/>
                <w:szCs w:val="18"/>
              </w:rPr>
              <w:t>方</w:t>
            </w:r>
            <w:r w:rsidRPr="00113E07">
              <w:rPr>
                <w:rFonts w:ascii="宋体" w:hAnsi="宋体"/>
                <w:sz w:val="18"/>
                <w:szCs w:val="18"/>
              </w:rPr>
              <w:t xml:space="preserve">  </w:t>
            </w:r>
            <w:r w:rsidRPr="00113E07">
              <w:rPr>
                <w:rFonts w:ascii="宋体" w:hAnsi="宋体" w:hint="eastAsia"/>
                <w:sz w:val="18"/>
                <w:szCs w:val="18"/>
              </w:rPr>
              <w:t>皓</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北京市中关村中学</w:t>
            </w:r>
          </w:p>
          <w:p w:rsidR="00F9108A" w:rsidRPr="00113E07" w:rsidRDefault="00F9108A" w:rsidP="002E7AC0">
            <w:pPr>
              <w:jc w:val="center"/>
              <w:rPr>
                <w:rFonts w:ascii="宋体" w:hAnsi="宋体"/>
                <w:sz w:val="18"/>
                <w:szCs w:val="18"/>
              </w:rPr>
            </w:pPr>
            <w:r w:rsidRPr="00113E07">
              <w:rPr>
                <w:rFonts w:ascii="宋体" w:hAnsi="宋体" w:hint="eastAsia"/>
                <w:sz w:val="18"/>
                <w:szCs w:val="18"/>
              </w:rPr>
              <w:t>北京市101中学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基于语音和动作识别的遥控</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肖雨涵</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w:t>
            </w:r>
            <w:r w:rsidRPr="00113E07">
              <w:rPr>
                <w:rFonts w:ascii="宋体" w:hAnsi="宋体"/>
                <w:sz w:val="18"/>
                <w:szCs w:val="18"/>
              </w:rPr>
              <w:t>101</w:t>
            </w:r>
            <w:r w:rsidRPr="00113E07">
              <w:rPr>
                <w:rFonts w:ascii="宋体" w:hAnsi="宋体" w:hint="eastAsia"/>
                <w:sz w:val="18"/>
                <w:szCs w:val="18"/>
              </w:rPr>
              <w:t>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8</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音猬因子（</w:t>
            </w:r>
            <w:r w:rsidRPr="00113E07">
              <w:rPr>
                <w:rFonts w:ascii="宋体" w:hAnsi="宋体"/>
                <w:sz w:val="18"/>
                <w:szCs w:val="18"/>
              </w:rPr>
              <w:t>Sonic Hedgehog</w:t>
            </w:r>
            <w:r w:rsidRPr="00113E07">
              <w:rPr>
                <w:rFonts w:ascii="宋体" w:hAnsi="宋体" w:hint="eastAsia"/>
                <w:sz w:val="18"/>
                <w:szCs w:val="18"/>
              </w:rPr>
              <w:t>）调节小鼠舌上皮和味蕾增殖作用的研究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张鸣悦</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北京师范大学附属实验中学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9</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sz w:val="18"/>
                <w:szCs w:val="18"/>
              </w:rPr>
              <w:t>ZGM1</w:t>
            </w:r>
            <w:r w:rsidRPr="00113E07">
              <w:rPr>
                <w:rFonts w:ascii="宋体" w:hAnsi="宋体" w:hint="eastAsia"/>
                <w:sz w:val="18"/>
                <w:szCs w:val="18"/>
              </w:rPr>
              <w:t>对β淀粉样小肽聚集影响</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张曦文</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北京市第一六一中学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10</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12"/>
                <w:sz w:val="18"/>
                <w:szCs w:val="18"/>
              </w:rPr>
            </w:pPr>
            <w:r w:rsidRPr="00113E07">
              <w:rPr>
                <w:rFonts w:ascii="宋体" w:hAnsi="宋体" w:hint="eastAsia"/>
                <w:sz w:val="18"/>
                <w:szCs w:val="18"/>
              </w:rPr>
              <w:t>杂多酸离子液体掺杂</w:t>
            </w:r>
            <w:r w:rsidRPr="00113E07">
              <w:rPr>
                <w:rFonts w:ascii="宋体" w:hAnsi="宋体"/>
                <w:sz w:val="18"/>
                <w:szCs w:val="18"/>
              </w:rPr>
              <w:t xml:space="preserve"> VPO </w:t>
            </w:r>
            <w:r w:rsidRPr="00113E07">
              <w:rPr>
                <w:rFonts w:ascii="宋体" w:hAnsi="宋体" w:hint="eastAsia"/>
                <w:sz w:val="18"/>
                <w:szCs w:val="18"/>
              </w:rPr>
              <w:t>催化正丁烷选择性氧化制顺酐</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李泓舟</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北京市广渠门中学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11</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基于情景图的图像生成文本技术研究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朱飞宇</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中国人民大学附属中学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12</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28"/>
                <w:sz w:val="18"/>
                <w:szCs w:val="18"/>
              </w:rPr>
            </w:pPr>
            <w:r w:rsidRPr="00113E07">
              <w:rPr>
                <w:rFonts w:ascii="宋体" w:hAnsi="宋体" w:hint="eastAsia"/>
                <w:sz w:val="18"/>
                <w:szCs w:val="18"/>
              </w:rPr>
              <w:t>下水管道堵塞治理研究——可移动的下水管道机器人</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张霂珺</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北京市第四中学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13</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石墨烯可变灵敏度磁感应传感器的实验研究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徐震宇</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北京市第四中学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14</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厨余垃圾与沙土共同发酵改良沙化土壤研究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张煜珂</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北京市第八中学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15</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非晶钴铁氢氧化物纳米笼的制备与其在电催化析氧中的应用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ind w:firstLineChars="50" w:firstLine="90"/>
              <w:rPr>
                <w:rFonts w:ascii="宋体" w:hAnsi="宋体"/>
                <w:sz w:val="18"/>
                <w:szCs w:val="18"/>
              </w:rPr>
            </w:pPr>
            <w:r w:rsidRPr="00113E07">
              <w:rPr>
                <w:rFonts w:ascii="宋体" w:hAnsi="宋体" w:hint="eastAsia"/>
                <w:sz w:val="18"/>
                <w:szCs w:val="18"/>
              </w:rPr>
              <w:t>姜</w:t>
            </w:r>
            <w:r w:rsidRPr="00113E07">
              <w:rPr>
                <w:rFonts w:ascii="宋体" w:hAnsi="宋体"/>
                <w:sz w:val="18"/>
                <w:szCs w:val="18"/>
              </w:rPr>
              <w:t xml:space="preserve">  </w:t>
            </w:r>
            <w:r w:rsidRPr="00113E07">
              <w:rPr>
                <w:rFonts w:ascii="宋体" w:hAnsi="宋体" w:hint="eastAsia"/>
                <w:sz w:val="18"/>
                <w:szCs w:val="18"/>
              </w:rPr>
              <w:t>迈</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北京市第三十五中学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16</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电鳗放电仿生柔性浓差电池的研究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孙承岳</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北京市广渠门中学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17</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sz w:val="18"/>
                <w:szCs w:val="18"/>
              </w:rPr>
              <w:t>TiNb2O7@CNF</w:t>
            </w:r>
            <w:r w:rsidRPr="00113E07">
              <w:rPr>
                <w:rFonts w:ascii="宋体" w:hAnsi="宋体" w:hint="eastAsia"/>
                <w:sz w:val="18"/>
                <w:szCs w:val="18"/>
              </w:rPr>
              <w:t>纳米材料的制备及在柔性锂离子超级电容器中的应用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周子游</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中国人民大学附属中学分校</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18</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构建</w:t>
            </w:r>
            <w:r w:rsidRPr="00113E07">
              <w:rPr>
                <w:rFonts w:ascii="宋体" w:hAnsi="宋体"/>
                <w:sz w:val="18"/>
                <w:szCs w:val="18"/>
              </w:rPr>
              <w:t xml:space="preserve">HTML </w:t>
            </w:r>
            <w:r w:rsidRPr="00113E07">
              <w:rPr>
                <w:rFonts w:ascii="宋体" w:hAnsi="宋体" w:hint="eastAsia"/>
                <w:sz w:val="18"/>
                <w:szCs w:val="18"/>
              </w:rPr>
              <w:t>系统加强</w:t>
            </w:r>
            <w:r w:rsidRPr="00113E07">
              <w:rPr>
                <w:rFonts w:ascii="宋体" w:hAnsi="宋体"/>
                <w:sz w:val="18"/>
                <w:szCs w:val="18"/>
              </w:rPr>
              <w:t xml:space="preserve">mRNA </w:t>
            </w:r>
            <w:r w:rsidRPr="00113E07">
              <w:rPr>
                <w:rFonts w:ascii="宋体" w:hAnsi="宋体" w:hint="eastAsia"/>
                <w:sz w:val="18"/>
                <w:szCs w:val="18"/>
              </w:rPr>
              <w:t>翻译</w:t>
            </w:r>
            <w:r w:rsidRPr="00113E07">
              <w:rPr>
                <w:rFonts w:ascii="宋体" w:hAnsi="宋体"/>
                <w:sz w:val="18"/>
                <w:szCs w:val="18"/>
              </w:rPr>
              <w:t xml:space="preserve"> </w:t>
            </w:r>
            <w:r w:rsidRPr="00113E07">
              <w:rPr>
                <w:rFonts w:ascii="宋体" w:hAnsi="宋体" w:hint="eastAsia"/>
                <w:sz w:val="18"/>
                <w:szCs w:val="18"/>
              </w:rPr>
              <w:t>提高</w:t>
            </w:r>
            <w:r w:rsidRPr="00113E07">
              <w:rPr>
                <w:rFonts w:ascii="宋体" w:hAnsi="宋体"/>
                <w:sz w:val="18"/>
                <w:szCs w:val="18"/>
              </w:rPr>
              <w:t xml:space="preserve">PHA </w:t>
            </w:r>
            <w:r w:rsidRPr="00113E07">
              <w:rPr>
                <w:rFonts w:ascii="宋体" w:hAnsi="宋体" w:hint="eastAsia"/>
                <w:sz w:val="18"/>
                <w:szCs w:val="18"/>
              </w:rPr>
              <w:t>产量</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赵若熙</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北京市第八中学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19</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利用卷积神经网络实现虹膜识别与应用</w:t>
            </w:r>
            <w:r w:rsidRPr="00113E07">
              <w:rPr>
                <w:rFonts w:ascii="宋体" w:hAnsi="宋体"/>
                <w:sz w:val="18"/>
                <w:szCs w:val="18"/>
              </w:rPr>
              <w:tab/>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孙宇峰</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北京师范大学附属实验中学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20</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我国濒危硬骨鱼类空间分布及其保护区空缺分析</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樊溶溶</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北京市第四中学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21</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低黏附超滑表面的仿生构筑与研究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高琬婷</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北京市第八中学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22</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关于椭圆周长问题的研究—利用泰勒公式近似椭圆周长</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张欣源</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北京师范大学附属实验中学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23</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肿瘤抗原蛋白</w:t>
            </w:r>
            <w:r w:rsidRPr="00113E07">
              <w:rPr>
                <w:rFonts w:ascii="宋体" w:hAnsi="宋体"/>
                <w:sz w:val="18"/>
                <w:szCs w:val="18"/>
              </w:rPr>
              <w:t xml:space="preserve">MUC1 </w:t>
            </w:r>
            <w:r w:rsidRPr="00113E07">
              <w:rPr>
                <w:rFonts w:ascii="宋体" w:hAnsi="宋体" w:hint="eastAsia"/>
                <w:sz w:val="18"/>
                <w:szCs w:val="18"/>
              </w:rPr>
              <w:t>在乳腺癌发生发展中的作用及调控机制研究</w:t>
            </w:r>
            <w:r w:rsidRPr="00113E07">
              <w:rPr>
                <w:rFonts w:ascii="宋体" w:hAnsi="宋体"/>
                <w:sz w:val="18"/>
                <w:szCs w:val="18"/>
              </w:rPr>
              <w:t xml:space="preserve"> </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匡雯怡</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清华大学附属中学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24</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从</w:t>
            </w:r>
            <w:r w:rsidRPr="00113E07">
              <w:rPr>
                <w:rFonts w:ascii="宋体" w:hAnsi="宋体"/>
                <w:sz w:val="18"/>
                <w:szCs w:val="18"/>
              </w:rPr>
              <w:t>Gaia2</w:t>
            </w:r>
            <w:r w:rsidRPr="00113E07">
              <w:rPr>
                <w:rFonts w:ascii="宋体" w:hAnsi="宋体" w:hint="eastAsia"/>
                <w:sz w:val="18"/>
                <w:szCs w:val="18"/>
              </w:rPr>
              <w:t>和</w:t>
            </w:r>
            <w:r w:rsidRPr="00113E07">
              <w:rPr>
                <w:rFonts w:ascii="宋体" w:hAnsi="宋体"/>
                <w:sz w:val="18"/>
                <w:szCs w:val="18"/>
              </w:rPr>
              <w:t>K2</w:t>
            </w:r>
            <w:r w:rsidRPr="00113E07">
              <w:rPr>
                <w:rFonts w:ascii="宋体" w:hAnsi="宋体" w:hint="eastAsia"/>
                <w:sz w:val="18"/>
                <w:szCs w:val="18"/>
              </w:rPr>
              <w:t>巡天项目的数据中研究</w:t>
            </w:r>
            <w:r w:rsidRPr="00113E07">
              <w:rPr>
                <w:rFonts w:ascii="宋体" w:hAnsi="宋体"/>
                <w:sz w:val="18"/>
                <w:szCs w:val="18"/>
              </w:rPr>
              <w:t>Blazhko</w:t>
            </w:r>
            <w:r w:rsidRPr="00113E07">
              <w:rPr>
                <w:rFonts w:ascii="宋体" w:hAnsi="宋体" w:hint="eastAsia"/>
                <w:sz w:val="18"/>
                <w:szCs w:val="18"/>
              </w:rPr>
              <w:t>效应的发生率和性质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江</w:t>
            </w:r>
            <w:r w:rsidRPr="00113E07">
              <w:rPr>
                <w:rFonts w:ascii="宋体" w:hAnsi="宋体"/>
                <w:sz w:val="18"/>
                <w:szCs w:val="18"/>
              </w:rPr>
              <w:t xml:space="preserve">  </w:t>
            </w:r>
            <w:r w:rsidRPr="00113E07">
              <w:rPr>
                <w:rFonts w:ascii="宋体" w:hAnsi="宋体" w:hint="eastAsia"/>
                <w:sz w:val="18"/>
                <w:szCs w:val="18"/>
              </w:rPr>
              <w:t>南</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北京市第二中学</w:t>
            </w:r>
          </w:p>
        </w:tc>
      </w:tr>
      <w:tr w:rsidR="00F9108A" w:rsidTr="002E7AC0">
        <w:trPr>
          <w:cantSplit/>
          <w:trHeight w:hRule="exact" w:val="680"/>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上海</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25</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海上危化品泄漏吸附材料的合成及适配装置研究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程宇萌</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华东师范大学第二附属中学</w:t>
            </w:r>
          </w:p>
        </w:tc>
      </w:tr>
      <w:tr w:rsidR="00F9108A" w:rsidTr="002E7AC0">
        <w:trPr>
          <w:cantSplit/>
          <w:trHeight w:hRule="exact" w:val="1068"/>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26</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20"/>
                <w:sz w:val="18"/>
                <w:szCs w:val="18"/>
              </w:rPr>
            </w:pPr>
            <w:r w:rsidRPr="00113E07">
              <w:rPr>
                <w:rFonts w:ascii="宋体" w:hAnsi="宋体" w:hint="eastAsia"/>
                <w:sz w:val="18"/>
                <w:szCs w:val="18"/>
              </w:rPr>
              <w:t>基于波动驱动的沼泽科考机器人平台</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缪景镐</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上海外国语大学附属浦东外国语学校</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27</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砂床在振动激励下的法拉第堆积现象研究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汪青依</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40"/>
                <w:sz w:val="18"/>
                <w:szCs w:val="18"/>
              </w:rPr>
            </w:pPr>
            <w:r w:rsidRPr="00113E07">
              <w:rPr>
                <w:rFonts w:ascii="宋体" w:hAnsi="宋体" w:hint="eastAsia"/>
                <w:sz w:val="18"/>
                <w:szCs w:val="18"/>
              </w:rPr>
              <w:t>华东师范大学第二附属中学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28</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声频技术对真菌生长发育和致病性的影响</w:t>
            </w:r>
            <w:r w:rsidRPr="00113E07">
              <w:rPr>
                <w:rFonts w:ascii="宋体" w:hAnsi="宋体"/>
                <w:sz w:val="18"/>
                <w:szCs w:val="18"/>
              </w:rPr>
              <w:t>-</w:t>
            </w:r>
            <w:r w:rsidRPr="00113E07">
              <w:rPr>
                <w:rFonts w:ascii="宋体" w:hAnsi="宋体" w:hint="eastAsia"/>
                <w:sz w:val="18"/>
                <w:szCs w:val="18"/>
              </w:rPr>
              <w:t>一种新型物理杀菌技术</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谢承翰</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22"/>
                <w:sz w:val="18"/>
                <w:szCs w:val="18"/>
              </w:rPr>
            </w:pPr>
            <w:r w:rsidRPr="00113E07">
              <w:rPr>
                <w:rFonts w:ascii="宋体" w:hAnsi="宋体" w:hint="eastAsia"/>
                <w:sz w:val="18"/>
                <w:szCs w:val="18"/>
              </w:rPr>
              <w:t>华东师范大学第二附属中学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29</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脓肿分枝杆菌新抗生素耐药基因研究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杜昊焱</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上海交通大学附属中学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30</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蚕丝衍生的高分散</w:t>
            </w:r>
            <w:r w:rsidRPr="00113E07">
              <w:rPr>
                <w:rFonts w:ascii="宋体" w:hAnsi="宋体"/>
                <w:sz w:val="18"/>
                <w:szCs w:val="18"/>
              </w:rPr>
              <w:t>Ni</w:t>
            </w:r>
            <w:r w:rsidRPr="00113E07">
              <w:rPr>
                <w:rFonts w:ascii="宋体" w:hAnsi="宋体" w:hint="eastAsia"/>
                <w:sz w:val="18"/>
                <w:szCs w:val="18"/>
              </w:rPr>
              <w:t>，</w:t>
            </w:r>
            <w:r w:rsidRPr="00113E07">
              <w:rPr>
                <w:rFonts w:ascii="宋体" w:hAnsi="宋体"/>
                <w:sz w:val="18"/>
                <w:szCs w:val="18"/>
              </w:rPr>
              <w:t>N</w:t>
            </w:r>
            <w:r w:rsidRPr="00113E07">
              <w:rPr>
                <w:rFonts w:ascii="宋体" w:hAnsi="宋体" w:hint="eastAsia"/>
                <w:sz w:val="18"/>
                <w:szCs w:val="18"/>
              </w:rPr>
              <w:t>共掺杂纳米碳及电催化</w:t>
            </w:r>
            <w:r w:rsidRPr="00113E07">
              <w:rPr>
                <w:rFonts w:ascii="宋体" w:hAnsi="宋体"/>
                <w:sz w:val="18"/>
                <w:szCs w:val="18"/>
              </w:rPr>
              <w:t>CO2</w:t>
            </w:r>
            <w:r w:rsidRPr="00113E07">
              <w:rPr>
                <w:rFonts w:ascii="宋体" w:hAnsi="宋体" w:hint="eastAsia"/>
                <w:sz w:val="18"/>
                <w:szCs w:val="18"/>
              </w:rPr>
              <w:t>还原</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胡诗成</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上海外国语大学附属外国语学校</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31</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20"/>
                <w:sz w:val="18"/>
                <w:szCs w:val="18"/>
              </w:rPr>
            </w:pPr>
            <w:r w:rsidRPr="00113E07">
              <w:rPr>
                <w:rFonts w:ascii="宋体" w:hAnsi="宋体" w:hint="eastAsia"/>
                <w:sz w:val="18"/>
                <w:szCs w:val="18"/>
              </w:rPr>
              <w:t>血液营养对蚊虫产卵与传病的影响初探</w:t>
            </w:r>
            <w:r w:rsidRPr="00113E07">
              <w:rPr>
                <w:rFonts w:ascii="宋体" w:hAnsi="宋体"/>
                <w:sz w:val="18"/>
                <w:szCs w:val="18"/>
              </w:rPr>
              <w:tab/>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杨适齐</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复旦大学第二附属中学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32</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基于超声悬浮原理的化学实验平台</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尹杰弘</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上海市第六十中学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33</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盲人之眼——基于</w:t>
            </w:r>
            <w:r w:rsidRPr="00113E07">
              <w:rPr>
                <w:rFonts w:ascii="宋体" w:hAnsi="宋体"/>
                <w:sz w:val="18"/>
                <w:szCs w:val="18"/>
              </w:rPr>
              <w:t>CNN</w:t>
            </w:r>
            <w:r w:rsidRPr="00113E07">
              <w:rPr>
                <w:rFonts w:ascii="宋体" w:hAnsi="宋体" w:hint="eastAsia"/>
                <w:sz w:val="18"/>
                <w:szCs w:val="18"/>
              </w:rPr>
              <w:t>的盲人视觉辅助设备</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黄胤维</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华东师范大学第二附属中学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34</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32"/>
                <w:sz w:val="18"/>
                <w:szCs w:val="18"/>
              </w:rPr>
            </w:pPr>
            <w:r w:rsidRPr="00113E07">
              <w:rPr>
                <w:rFonts w:ascii="宋体" w:hAnsi="宋体" w:hint="eastAsia"/>
                <w:sz w:val="18"/>
                <w:szCs w:val="18"/>
              </w:rPr>
              <w:t>锂离子电池聚合物基固态电解质的制备与研究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黄子浩</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上海市建平中学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35</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20"/>
                <w:sz w:val="18"/>
                <w:szCs w:val="18"/>
              </w:rPr>
            </w:pPr>
            <w:r w:rsidRPr="00113E07">
              <w:rPr>
                <w:rFonts w:ascii="宋体" w:hAnsi="宋体" w:hint="eastAsia"/>
                <w:sz w:val="18"/>
                <w:szCs w:val="18"/>
              </w:rPr>
              <w:t>应用</w:t>
            </w:r>
            <w:r w:rsidRPr="00113E07">
              <w:rPr>
                <w:rFonts w:ascii="宋体" w:hAnsi="宋体"/>
                <w:sz w:val="18"/>
                <w:szCs w:val="18"/>
              </w:rPr>
              <w:t xml:space="preserve">DQN </w:t>
            </w:r>
            <w:r w:rsidRPr="00113E07">
              <w:rPr>
                <w:rFonts w:ascii="宋体" w:hAnsi="宋体" w:hint="eastAsia"/>
                <w:sz w:val="18"/>
                <w:szCs w:val="18"/>
              </w:rPr>
              <w:t>的俄罗斯方块智能体</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苏慧哲</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上海市大同中学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36</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基于生成对抗网络的音乐音轨分离</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周亦奇</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上海徐汇中学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37</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生成时间地图的数学建模方法</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许沛茹</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复旦大学附属中学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38</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天然抗氧化剂在降低重金属对水稻生长发育的毒害作用初探</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杨鸿嘉</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上海交通大学附属中学</w:t>
            </w:r>
          </w:p>
        </w:tc>
      </w:tr>
      <w:tr w:rsidR="00F9108A" w:rsidTr="002E7AC0">
        <w:trPr>
          <w:cantSplit/>
          <w:trHeight w:val="737"/>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djustRightInd/>
              <w:jc w:val="center"/>
              <w:rPr>
                <w:rFonts w:ascii="宋体" w:hAnsi="宋体"/>
                <w:sz w:val="18"/>
                <w:szCs w:val="18"/>
              </w:rPr>
            </w:pPr>
            <w:r w:rsidRPr="00113E07">
              <w:rPr>
                <w:rFonts w:ascii="宋体" w:hAnsi="宋体" w:hint="eastAsia"/>
                <w:sz w:val="18"/>
                <w:szCs w:val="18"/>
              </w:rPr>
              <w:t>四川</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39</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油菜素内酯对提高龙葵非生物胁迫耐受性的研究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韦宁珂</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成都市华阳中学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40</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关键应激蛋白</w:t>
            </w:r>
            <w:r w:rsidRPr="00113E07">
              <w:rPr>
                <w:rFonts w:ascii="宋体" w:hAnsi="宋体"/>
                <w:sz w:val="18"/>
                <w:szCs w:val="18"/>
              </w:rPr>
              <w:t xml:space="preserve"> HSP90 </w:t>
            </w:r>
            <w:r w:rsidRPr="00113E07">
              <w:rPr>
                <w:rFonts w:ascii="宋体" w:hAnsi="宋体" w:hint="eastAsia"/>
                <w:sz w:val="18"/>
                <w:szCs w:val="18"/>
              </w:rPr>
              <w:t>调控涡</w:t>
            </w:r>
            <w:r w:rsidRPr="00113E07">
              <w:rPr>
                <w:rFonts w:ascii="宋体" w:hAnsi="宋体"/>
                <w:sz w:val="18"/>
                <w:szCs w:val="18"/>
              </w:rPr>
              <w:t xml:space="preserve"> </w:t>
            </w:r>
            <w:r w:rsidRPr="00113E07">
              <w:rPr>
                <w:rFonts w:ascii="宋体" w:hAnsi="宋体" w:hint="eastAsia"/>
                <w:sz w:val="18"/>
                <w:szCs w:val="18"/>
              </w:rPr>
              <w:t>虫再生能力的新发现</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邹普越</w:t>
            </w:r>
          </w:p>
          <w:p w:rsidR="00F9108A" w:rsidRPr="00113E07" w:rsidRDefault="00F9108A" w:rsidP="002E7AC0">
            <w:pPr>
              <w:jc w:val="center"/>
              <w:rPr>
                <w:rFonts w:ascii="宋体" w:hAnsi="宋体"/>
                <w:sz w:val="18"/>
                <w:szCs w:val="18"/>
              </w:rPr>
            </w:pPr>
            <w:r w:rsidRPr="00113E07">
              <w:rPr>
                <w:rFonts w:ascii="宋体" w:hAnsi="宋体" w:hint="eastAsia"/>
                <w:sz w:val="18"/>
                <w:szCs w:val="18"/>
              </w:rPr>
              <w:t>曹楚林</w:t>
            </w:r>
          </w:p>
          <w:p w:rsidR="00F9108A" w:rsidRPr="00113E07" w:rsidRDefault="00F9108A" w:rsidP="002E7AC0">
            <w:pPr>
              <w:jc w:val="center"/>
              <w:rPr>
                <w:rFonts w:ascii="宋体" w:hAnsi="宋体"/>
                <w:sz w:val="18"/>
                <w:szCs w:val="18"/>
              </w:rPr>
            </w:pPr>
            <w:r w:rsidRPr="00113E07">
              <w:rPr>
                <w:rFonts w:ascii="宋体" w:hAnsi="宋体" w:hint="eastAsia"/>
                <w:sz w:val="18"/>
                <w:szCs w:val="18"/>
              </w:rPr>
              <w:t>胡瀚丹</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成都第七中学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41</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基于迁移学习的跨模态图文检索技术研究</w:t>
            </w:r>
            <w:r w:rsidRPr="00113E07">
              <w:rPr>
                <w:rFonts w:ascii="宋体" w:hAnsi="宋体"/>
                <w:sz w:val="18"/>
                <w:szCs w:val="18"/>
              </w:rPr>
              <w:t xml:space="preserve"> </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李牧遥</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成都市第七中学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42</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有机膦和丙烯酸酯协同催化对位醌的</w:t>
            </w:r>
            <w:r w:rsidRPr="00113E07">
              <w:rPr>
                <w:rFonts w:ascii="宋体" w:hAnsi="宋体"/>
                <w:sz w:val="18"/>
                <w:szCs w:val="18"/>
              </w:rPr>
              <w:t>1,6-</w:t>
            </w:r>
            <w:r w:rsidRPr="00113E07">
              <w:rPr>
                <w:rFonts w:ascii="宋体" w:hAnsi="宋体" w:hint="eastAsia"/>
                <w:sz w:val="18"/>
                <w:szCs w:val="18"/>
              </w:rPr>
              <w:t>加成反应的研究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葛逸飞</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四川大学附属中学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43</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齐次线性差分方程前后项比值的一些性质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何启田</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成都市第七中学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44</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对流沙沙漏视重变化现象的理论与实验研究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刘思媛</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四川省温江中学</w:t>
            </w:r>
          </w:p>
        </w:tc>
      </w:tr>
      <w:tr w:rsidR="00F9108A" w:rsidTr="002E7AC0">
        <w:trPr>
          <w:cantSplit/>
          <w:trHeight w:val="737"/>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广东</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45</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天然淀粉颗粒的</w:t>
            </w:r>
            <w:r w:rsidRPr="00113E07">
              <w:rPr>
                <w:rFonts w:ascii="宋体" w:hAnsi="宋体"/>
                <w:sz w:val="18"/>
                <w:szCs w:val="18"/>
              </w:rPr>
              <w:t>Pickering</w:t>
            </w:r>
            <w:r w:rsidRPr="00113E07">
              <w:rPr>
                <w:rFonts w:ascii="宋体" w:hAnsi="宋体" w:hint="eastAsia"/>
                <w:sz w:val="18"/>
                <w:szCs w:val="18"/>
              </w:rPr>
              <w:t>乳化：探讨面汤和淘米水洗涤的原理</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陈博远</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华南师范大学附属中学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46</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可自动清洁窗式集尘器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李柱霖</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佛山市第三中学</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47</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花生壳基活性炭</w:t>
            </w:r>
            <w:r w:rsidRPr="00113E07">
              <w:rPr>
                <w:rFonts w:ascii="宋体" w:hAnsi="宋体"/>
                <w:sz w:val="18"/>
                <w:szCs w:val="18"/>
              </w:rPr>
              <w:t>/</w:t>
            </w:r>
            <w:r w:rsidRPr="00113E07">
              <w:rPr>
                <w:rFonts w:ascii="宋体" w:hAnsi="宋体" w:hint="eastAsia"/>
                <w:sz w:val="18"/>
                <w:szCs w:val="18"/>
              </w:rPr>
              <w:t>缺陷</w:t>
            </w:r>
            <w:r w:rsidRPr="00113E07">
              <w:rPr>
                <w:rFonts w:ascii="宋体" w:hAnsi="宋体"/>
                <w:sz w:val="18"/>
                <w:szCs w:val="18"/>
              </w:rPr>
              <w:t>MoS2</w:t>
            </w:r>
            <w:r w:rsidRPr="00113E07">
              <w:rPr>
                <w:rFonts w:ascii="宋体" w:hAnsi="宋体" w:hint="eastAsia"/>
                <w:sz w:val="18"/>
                <w:szCs w:val="18"/>
              </w:rPr>
              <w:t>电极材料制备及电容脱盐性能研究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潘柏乐</w:t>
            </w:r>
          </w:p>
        </w:tc>
        <w:tc>
          <w:tcPr>
            <w:tcW w:w="695" w:type="dxa"/>
            <w:tcBorders>
              <w:top w:val="single" w:sz="4" w:space="0" w:color="auto"/>
              <w:left w:val="single" w:sz="4" w:space="0" w:color="auto"/>
              <w:bottom w:val="single" w:sz="4" w:space="0" w:color="auto"/>
              <w:right w:val="single" w:sz="4" w:space="0" w:color="auto"/>
            </w:tcBorders>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广州市天河外国语学校</w:t>
            </w:r>
          </w:p>
        </w:tc>
      </w:tr>
      <w:tr w:rsidR="00F9108A" w:rsidTr="002E7AC0">
        <w:trPr>
          <w:cantSplit/>
          <w:trHeight w:val="73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48</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基于一致性哈希算法的区块链优化模型</w:t>
            </w:r>
            <w:r w:rsidRPr="00113E07">
              <w:rPr>
                <w:rFonts w:ascii="宋体" w:hAnsi="宋体"/>
                <w:sz w:val="18"/>
                <w:szCs w:val="18"/>
              </w:rPr>
              <w:tab/>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苏</w:t>
            </w:r>
            <w:r w:rsidRPr="00113E07">
              <w:rPr>
                <w:rFonts w:ascii="宋体" w:hAnsi="宋体"/>
                <w:sz w:val="18"/>
                <w:szCs w:val="18"/>
              </w:rPr>
              <w:t xml:space="preserve">  </w:t>
            </w:r>
            <w:r w:rsidRPr="00113E07">
              <w:rPr>
                <w:rFonts w:ascii="宋体" w:hAnsi="宋体" w:hint="eastAsia"/>
                <w:sz w:val="18"/>
                <w:szCs w:val="18"/>
              </w:rPr>
              <w:t>畅</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佛山市南海区石门中学</w:t>
            </w:r>
          </w:p>
        </w:tc>
      </w:tr>
      <w:tr w:rsidR="00F9108A" w:rsidTr="002E7AC0">
        <w:trPr>
          <w:cantSplit/>
          <w:trHeight w:hRule="exact" w:val="680"/>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浙江</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49</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小型化多功能水下机器人</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胡竞科</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浙江省杭州学军中学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50</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具有多种防护措施的安全型自动扶梯</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饶伊珂</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浙江省衢州第二中学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51</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电能无线传输装置及相关研究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陆靖达</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杭州第十四中学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52</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高斯型算术几何平均值有关二次平均值和反调和平均值的最优界估计</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沈俊萱</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杭州外国语学校</w:t>
            </w:r>
          </w:p>
        </w:tc>
      </w:tr>
      <w:tr w:rsidR="00F9108A" w:rsidTr="002E7AC0">
        <w:trPr>
          <w:cantSplit/>
          <w:trHeight w:hRule="exact" w:val="680"/>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吉林</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53</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β</w:t>
            </w:r>
            <w:r w:rsidRPr="00113E07">
              <w:rPr>
                <w:rFonts w:ascii="宋体" w:hAnsi="宋体"/>
                <w:sz w:val="18"/>
                <w:szCs w:val="18"/>
              </w:rPr>
              <w:t>-</w:t>
            </w:r>
            <w:r w:rsidRPr="00113E07">
              <w:rPr>
                <w:rFonts w:ascii="宋体" w:hAnsi="宋体" w:hint="eastAsia"/>
                <w:sz w:val="18"/>
                <w:szCs w:val="18"/>
              </w:rPr>
              <w:t>羟丁酸对</w:t>
            </w:r>
            <w:r w:rsidRPr="00113E07">
              <w:rPr>
                <w:rFonts w:ascii="宋体" w:hAnsi="宋体"/>
                <w:sz w:val="18"/>
                <w:szCs w:val="18"/>
              </w:rPr>
              <w:t>AD</w:t>
            </w:r>
            <w:r w:rsidRPr="00113E07">
              <w:rPr>
                <w:rFonts w:ascii="宋体" w:hAnsi="宋体" w:hint="eastAsia"/>
                <w:sz w:val="18"/>
                <w:szCs w:val="18"/>
              </w:rPr>
              <w:t>模型小鼠认知能力影响研究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岳子桐</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长春吉大附中实验学校</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54</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基于单目视觉与</w:t>
            </w:r>
            <w:r w:rsidRPr="00113E07">
              <w:rPr>
                <w:rFonts w:ascii="宋体" w:hAnsi="宋体"/>
                <w:sz w:val="18"/>
                <w:szCs w:val="18"/>
              </w:rPr>
              <w:t>Faster-RCNN</w:t>
            </w:r>
            <w:r w:rsidRPr="00113E07">
              <w:rPr>
                <w:rFonts w:ascii="宋体" w:hAnsi="宋体" w:hint="eastAsia"/>
                <w:sz w:val="18"/>
                <w:szCs w:val="18"/>
              </w:rPr>
              <w:t>的乒乓球识别与定位</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綦家淳</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长春吉大附中实验学校</w:t>
            </w:r>
          </w:p>
        </w:tc>
      </w:tr>
      <w:tr w:rsidR="00F9108A" w:rsidTr="002E7AC0">
        <w:trPr>
          <w:cantSplit/>
          <w:trHeight w:hRule="exact" w:val="924"/>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55</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以秀丽隐杆线虫为模型</w:t>
            </w:r>
            <w:r w:rsidRPr="00113E07">
              <w:rPr>
                <w:rFonts w:ascii="宋体" w:hAnsi="宋体"/>
                <w:sz w:val="18"/>
                <w:szCs w:val="18"/>
              </w:rPr>
              <w:t>-</w:t>
            </w:r>
            <w:r w:rsidRPr="00113E07">
              <w:rPr>
                <w:rFonts w:ascii="宋体" w:hAnsi="宋体" w:hint="eastAsia"/>
                <w:sz w:val="18"/>
                <w:szCs w:val="18"/>
              </w:rPr>
              <w:t>探究鹿花盘膨化酶解提取物的抗衰老作用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赵雅洲</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长春吉大附中实验学校</w:t>
            </w:r>
          </w:p>
        </w:tc>
      </w:tr>
      <w:tr w:rsidR="00F9108A" w:rsidTr="002E7AC0">
        <w:trPr>
          <w:cantSplit/>
          <w:trHeight w:hRule="exact" w:val="924"/>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56</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日常提取大蒜素对甲型流感病毒</w:t>
            </w:r>
            <w:r w:rsidRPr="00113E07">
              <w:rPr>
                <w:rFonts w:ascii="宋体" w:hAnsi="宋体"/>
                <w:sz w:val="18"/>
                <w:szCs w:val="18"/>
              </w:rPr>
              <w:t>H1N1</w:t>
            </w:r>
            <w:r w:rsidRPr="00113E07">
              <w:rPr>
                <w:rFonts w:ascii="宋体" w:hAnsi="宋体" w:hint="eastAsia"/>
                <w:sz w:val="18"/>
                <w:szCs w:val="18"/>
              </w:rPr>
              <w:t>抑制作用的研究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尹艺錞</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长春吉大附中实验学校</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57</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在微流控器件中实现电致细胞裂解的低电压方法</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魏晓愚</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长春吉大附中实验学校</w:t>
            </w:r>
          </w:p>
        </w:tc>
      </w:tr>
      <w:tr w:rsidR="00F9108A" w:rsidTr="002E7AC0">
        <w:trPr>
          <w:cantSplit/>
          <w:trHeight w:hRule="exact" w:val="680"/>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福建</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58</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基于渐变透过率滤镜的振动</w:t>
            </w:r>
            <w:r w:rsidRPr="00113E07">
              <w:rPr>
                <w:rFonts w:ascii="宋体" w:hAnsi="宋体"/>
                <w:sz w:val="18"/>
                <w:szCs w:val="18"/>
              </w:rPr>
              <w:t xml:space="preserve"> </w:t>
            </w:r>
            <w:r w:rsidRPr="00113E07">
              <w:rPr>
                <w:rFonts w:ascii="宋体" w:hAnsi="宋体" w:hint="eastAsia"/>
                <w:sz w:val="18"/>
                <w:szCs w:val="18"/>
              </w:rPr>
              <w:t>信号提取装置</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罗沛棋</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福建省福州第一中学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59</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基于自制小型烟风洞的涡激振动实验研究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钱日隆</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厦门外国语学校</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60</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基于单片机和逆卡诺循环的联网人体降温监控系统</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唐</w:t>
            </w:r>
            <w:r w:rsidRPr="00113E07">
              <w:rPr>
                <w:rFonts w:ascii="宋体" w:hAnsi="宋体"/>
                <w:sz w:val="18"/>
                <w:szCs w:val="18"/>
              </w:rPr>
              <w:t xml:space="preserve">  </w:t>
            </w:r>
            <w:r w:rsidRPr="00113E07">
              <w:rPr>
                <w:rFonts w:ascii="宋体" w:hAnsi="宋体" w:hint="eastAsia"/>
                <w:sz w:val="18"/>
                <w:szCs w:val="18"/>
              </w:rPr>
              <w:t>静</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泉州市培元中学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61</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无人机航拍图像自动拼接与实时测量系统</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袁泽清</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福建省厦门第一中学</w:t>
            </w:r>
          </w:p>
        </w:tc>
      </w:tr>
      <w:tr w:rsidR="00F9108A" w:rsidTr="002E7AC0">
        <w:trPr>
          <w:cantSplit/>
          <w:trHeight w:hRule="exact" w:val="680"/>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江苏</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62</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人工耳蜗</w:t>
            </w:r>
            <w:r w:rsidRPr="00113E07">
              <w:rPr>
                <w:rFonts w:ascii="宋体" w:hAnsi="宋体"/>
                <w:sz w:val="18"/>
                <w:szCs w:val="18"/>
              </w:rPr>
              <w:t>-</w:t>
            </w:r>
            <w:r w:rsidRPr="00113E07">
              <w:rPr>
                <w:rFonts w:ascii="宋体" w:hAnsi="宋体" w:hint="eastAsia"/>
                <w:sz w:val="18"/>
                <w:szCs w:val="18"/>
              </w:rPr>
              <w:t>石墨烯生物电刺激培养方法的初步研究</w:t>
            </w:r>
            <w:r w:rsidRPr="00113E07">
              <w:rPr>
                <w:rFonts w:ascii="宋体" w:hAnsi="宋体"/>
                <w:sz w:val="18"/>
                <w:szCs w:val="18"/>
              </w:rPr>
              <w:t xml:space="preserve"> </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吴沂灵</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20"/>
                <w:sz w:val="18"/>
                <w:szCs w:val="18"/>
              </w:rPr>
            </w:pPr>
            <w:r w:rsidRPr="00113E07">
              <w:rPr>
                <w:rFonts w:ascii="宋体" w:hAnsi="宋体" w:hint="eastAsia"/>
                <w:spacing w:val="-20"/>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江苏省常州中学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63</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强化半自动定位与定向跟随的全向智能移动装置</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汤君旸</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20"/>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南京外国语学校</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64</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果蝇求偶行为受基因和环境协同控制的初步研究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曹可心</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20"/>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江苏省常州高级中学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65</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基于自然语言处理（</w:t>
            </w:r>
            <w:r w:rsidRPr="00113E07">
              <w:rPr>
                <w:rFonts w:ascii="宋体" w:hAnsi="宋体"/>
                <w:sz w:val="18"/>
                <w:szCs w:val="18"/>
              </w:rPr>
              <w:t>NLP</w:t>
            </w:r>
            <w:r w:rsidRPr="00113E07">
              <w:rPr>
                <w:rFonts w:ascii="宋体" w:hAnsi="宋体" w:hint="eastAsia"/>
                <w:sz w:val="18"/>
                <w:szCs w:val="18"/>
              </w:rPr>
              <w:t>）的汉语口语语法错误检查与修正</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胡致远</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pacing w:val="-20"/>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南京师范大学附属中学</w:t>
            </w:r>
          </w:p>
        </w:tc>
      </w:tr>
      <w:tr w:rsidR="00F9108A" w:rsidTr="002E7AC0">
        <w:trPr>
          <w:cantSplit/>
          <w:trHeight w:hRule="exact" w:val="680"/>
          <w:jc w:val="center"/>
        </w:trPr>
        <w:tc>
          <w:tcPr>
            <w:tcW w:w="811"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海南</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66</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《基于城市更新视角下的景观再造调查与研究》——以海口美舍河治理为例</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文云洁</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海南中学</w:t>
            </w:r>
          </w:p>
        </w:tc>
      </w:tr>
      <w:tr w:rsidR="00F9108A" w:rsidTr="002E7AC0">
        <w:trPr>
          <w:cantSplit/>
          <w:trHeight w:hRule="exact" w:val="680"/>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重庆</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67</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湿润性可逆海绵的制备及其在油水分离中的应用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刘丁菡</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重庆市南开中学</w:t>
            </w:r>
          </w:p>
        </w:tc>
      </w:tr>
      <w:tr w:rsidR="00F9108A" w:rsidTr="002E7AC0">
        <w:trPr>
          <w:cantSplit/>
          <w:trHeight w:hRule="exact" w:val="907"/>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68</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中继极地卫星数据传输的优化设计</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马玉龙</w:t>
            </w:r>
          </w:p>
          <w:p w:rsidR="00F9108A" w:rsidRPr="00113E07" w:rsidRDefault="00F9108A" w:rsidP="002E7AC0">
            <w:pPr>
              <w:jc w:val="center"/>
              <w:rPr>
                <w:rFonts w:ascii="宋体" w:hAnsi="宋体"/>
                <w:sz w:val="18"/>
                <w:szCs w:val="18"/>
              </w:rPr>
            </w:pPr>
            <w:r w:rsidRPr="00113E07">
              <w:rPr>
                <w:rFonts w:ascii="宋体" w:hAnsi="宋体" w:hint="eastAsia"/>
                <w:sz w:val="18"/>
                <w:szCs w:val="18"/>
              </w:rPr>
              <w:t>王述冰</w:t>
            </w:r>
          </w:p>
          <w:p w:rsidR="00F9108A" w:rsidRPr="00113E07" w:rsidRDefault="00F9108A" w:rsidP="002E7AC0">
            <w:pPr>
              <w:jc w:val="center"/>
              <w:rPr>
                <w:rFonts w:ascii="宋体" w:hAnsi="宋体"/>
                <w:sz w:val="18"/>
                <w:szCs w:val="18"/>
              </w:rPr>
            </w:pPr>
            <w:r w:rsidRPr="00113E07">
              <w:rPr>
                <w:rFonts w:ascii="宋体" w:hAnsi="宋体" w:hint="eastAsia"/>
                <w:sz w:val="18"/>
                <w:szCs w:val="18"/>
              </w:rPr>
              <w:t>白宜琳</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p w:rsidR="00F9108A" w:rsidRPr="00113E07" w:rsidRDefault="00F9108A" w:rsidP="002E7AC0">
            <w:pPr>
              <w:jc w:val="center"/>
              <w:rPr>
                <w:rFonts w:ascii="宋体" w:hAnsi="宋体" w:hint="eastAsia"/>
                <w:sz w:val="18"/>
                <w:szCs w:val="18"/>
              </w:rPr>
            </w:pPr>
            <w:r w:rsidRPr="00113E07">
              <w:rPr>
                <w:rFonts w:ascii="宋体" w:hAnsi="宋体" w:hint="eastAsia"/>
                <w:sz w:val="18"/>
                <w:szCs w:val="18"/>
              </w:rPr>
              <w:t>男</w:t>
            </w:r>
          </w:p>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西南大学附属中学</w:t>
            </w:r>
          </w:p>
        </w:tc>
      </w:tr>
      <w:tr w:rsidR="00F9108A" w:rsidTr="002E7AC0">
        <w:trPr>
          <w:cantSplit/>
          <w:trHeight w:hRule="exact" w:val="680"/>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天津</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69</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一种基于互联网</w:t>
            </w:r>
            <w:r w:rsidRPr="00113E07">
              <w:rPr>
                <w:rFonts w:ascii="宋体" w:hAnsi="宋体"/>
                <w:sz w:val="18"/>
                <w:szCs w:val="18"/>
              </w:rPr>
              <w:t>+</w:t>
            </w:r>
            <w:r w:rsidRPr="00113E07">
              <w:rPr>
                <w:rFonts w:ascii="宋体" w:hAnsi="宋体" w:hint="eastAsia"/>
                <w:sz w:val="18"/>
                <w:szCs w:val="18"/>
              </w:rPr>
              <w:t>的节能安全环保电磁热源系统</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王志博</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tcPr>
          <w:p w:rsidR="00F9108A" w:rsidRPr="00113E07" w:rsidRDefault="00F9108A" w:rsidP="002E7AC0">
            <w:pPr>
              <w:jc w:val="center"/>
              <w:rPr>
                <w:rFonts w:ascii="宋体" w:hAnsi="宋体"/>
                <w:sz w:val="18"/>
                <w:szCs w:val="18"/>
              </w:rPr>
            </w:pPr>
            <w:r w:rsidRPr="00113E07">
              <w:rPr>
                <w:rFonts w:ascii="宋体" w:hAnsi="宋体" w:hint="eastAsia"/>
                <w:sz w:val="18"/>
                <w:szCs w:val="18"/>
              </w:rPr>
              <w:t>天津市滨海新区大港一中</w:t>
            </w:r>
          </w:p>
          <w:p w:rsidR="00F9108A" w:rsidRPr="00113E07" w:rsidRDefault="00F9108A" w:rsidP="002E7AC0">
            <w:pPr>
              <w:jc w:val="center"/>
              <w:rPr>
                <w:rFonts w:ascii="宋体" w:hAnsi="宋体"/>
                <w:sz w:val="18"/>
                <w:szCs w:val="18"/>
              </w:rPr>
            </w:pP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70</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不动杆菌</w:t>
            </w:r>
            <w:r w:rsidRPr="00113E07">
              <w:rPr>
                <w:rFonts w:ascii="宋体" w:hAnsi="宋体"/>
                <w:sz w:val="18"/>
                <w:szCs w:val="18"/>
              </w:rPr>
              <w:t>A-3</w:t>
            </w:r>
            <w:r w:rsidRPr="00113E07">
              <w:rPr>
                <w:rFonts w:ascii="宋体" w:hAnsi="宋体" w:hint="eastAsia"/>
                <w:sz w:val="18"/>
                <w:szCs w:val="18"/>
              </w:rPr>
              <w:t>所产生的一种环保的生物乳化剂及其潜在应用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荆菁德蓉</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天津市第一中学</w:t>
            </w:r>
          </w:p>
        </w:tc>
      </w:tr>
      <w:tr w:rsidR="00F9108A" w:rsidTr="002E7AC0">
        <w:trPr>
          <w:cantSplit/>
          <w:trHeight w:hRule="exact" w:val="680"/>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甘肃</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71</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盲人无障碍安全智能插头插座</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范晋升</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靖远县第四中学</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72</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魔方新式解法</w:t>
            </w:r>
            <w:r w:rsidRPr="00113E07">
              <w:rPr>
                <w:rFonts w:ascii="宋体" w:hAnsi="宋体"/>
                <w:sz w:val="18"/>
                <w:szCs w:val="18"/>
              </w:rPr>
              <w:t>~</w:t>
            </w:r>
            <w:r w:rsidRPr="00113E07">
              <w:rPr>
                <w:rFonts w:ascii="宋体" w:hAnsi="宋体" w:hint="eastAsia"/>
                <w:sz w:val="18"/>
                <w:szCs w:val="18"/>
              </w:rPr>
              <w:t>构层法</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王俊杰</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甘肃省武威一中</w:t>
            </w:r>
          </w:p>
        </w:tc>
      </w:tr>
      <w:tr w:rsidR="00F9108A" w:rsidTr="002E7AC0">
        <w:trPr>
          <w:cantSplit/>
          <w:trHeight w:hRule="exact" w:val="68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overflowPunct/>
              <w:autoSpaceDE/>
              <w:autoSpaceDN/>
              <w:adjustRightInd/>
              <w:jc w:val="center"/>
              <w:rPr>
                <w:rFonts w:ascii="宋体" w:hAnsi="宋体"/>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73</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蚊子腿部和嘴部的微纳米结构研究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把心怡</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西北师范大学附属中学</w:t>
            </w:r>
          </w:p>
        </w:tc>
      </w:tr>
      <w:tr w:rsidR="00F9108A" w:rsidTr="002E7AC0">
        <w:trPr>
          <w:cantSplit/>
          <w:trHeight w:hRule="exact" w:val="680"/>
          <w:jc w:val="center"/>
        </w:trPr>
        <w:tc>
          <w:tcPr>
            <w:tcW w:w="811"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辽宁</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74</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高强度</w:t>
            </w:r>
            <w:r w:rsidRPr="00113E07">
              <w:rPr>
                <w:rFonts w:ascii="宋体" w:hAnsi="宋体"/>
                <w:sz w:val="18"/>
                <w:szCs w:val="18"/>
              </w:rPr>
              <w:t xml:space="preserve">BGA </w:t>
            </w:r>
            <w:r w:rsidRPr="00113E07">
              <w:rPr>
                <w:rFonts w:ascii="宋体" w:hAnsi="宋体" w:hint="eastAsia"/>
                <w:sz w:val="18"/>
                <w:szCs w:val="18"/>
              </w:rPr>
              <w:t>焊盘设计与测试研究</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常天行</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东北育才学校</w:t>
            </w:r>
          </w:p>
        </w:tc>
      </w:tr>
      <w:tr w:rsidR="00F9108A" w:rsidTr="002E7AC0">
        <w:trPr>
          <w:cantSplit/>
          <w:trHeight w:hRule="exact" w:val="680"/>
          <w:jc w:val="center"/>
        </w:trPr>
        <w:tc>
          <w:tcPr>
            <w:tcW w:w="811"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山东</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75</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登高架设智能安全带</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color w:val="000000"/>
                <w:sz w:val="18"/>
                <w:szCs w:val="18"/>
              </w:rPr>
              <w:t>杨雪洁</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color w:val="000000"/>
                <w:sz w:val="18"/>
                <w:szCs w:val="18"/>
              </w:rPr>
              <w:t>山东省实验中学</w:t>
            </w:r>
          </w:p>
        </w:tc>
      </w:tr>
      <w:tr w:rsidR="00F9108A" w:rsidTr="002E7AC0">
        <w:trPr>
          <w:cantSplit/>
          <w:trHeight w:hRule="exact" w:val="680"/>
          <w:jc w:val="center"/>
        </w:trPr>
        <w:tc>
          <w:tcPr>
            <w:tcW w:w="811"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安徽</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76</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基于拓扑绝缘体异质纳米结构全水分解电催化剂的优化制备与应用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color w:val="000000"/>
                <w:sz w:val="18"/>
                <w:szCs w:val="18"/>
              </w:rPr>
              <w:t>李晨阳</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color w:val="000000"/>
                <w:sz w:val="18"/>
                <w:szCs w:val="18"/>
              </w:rPr>
              <w:t>合肥市第一中学</w:t>
            </w:r>
          </w:p>
        </w:tc>
      </w:tr>
      <w:tr w:rsidR="00F9108A" w:rsidTr="002E7AC0">
        <w:trPr>
          <w:cantSplit/>
          <w:trHeight w:hRule="exact" w:val="930"/>
          <w:jc w:val="center"/>
        </w:trPr>
        <w:tc>
          <w:tcPr>
            <w:tcW w:w="811"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widowControl w:val="0"/>
              <w:jc w:val="center"/>
              <w:rPr>
                <w:rFonts w:ascii="宋体" w:hAnsi="宋体"/>
                <w:sz w:val="18"/>
                <w:szCs w:val="18"/>
              </w:rPr>
            </w:pPr>
            <w:r w:rsidRPr="00113E07">
              <w:rPr>
                <w:rFonts w:ascii="宋体" w:hAnsi="宋体" w:hint="eastAsia"/>
                <w:sz w:val="18"/>
                <w:szCs w:val="18"/>
              </w:rPr>
              <w:t>内蒙古</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77</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纳米转光膜对植物生长发育影响的探究 及在荒漠生态修复中的应用</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武小莆</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color w:val="000000"/>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呼和浩特市第二中学</w:t>
            </w:r>
          </w:p>
        </w:tc>
      </w:tr>
      <w:tr w:rsidR="00F9108A" w:rsidTr="002E7AC0">
        <w:trPr>
          <w:cantSplit/>
          <w:trHeight w:hRule="exact" w:val="930"/>
          <w:jc w:val="center"/>
        </w:trPr>
        <w:tc>
          <w:tcPr>
            <w:tcW w:w="811"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湖北</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78</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智能应急呼救系统</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陈士奇</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湖北省荆门市龙泉中学</w:t>
            </w:r>
          </w:p>
        </w:tc>
      </w:tr>
      <w:tr w:rsidR="00F9108A" w:rsidTr="002E7AC0">
        <w:trPr>
          <w:cantSplit/>
          <w:trHeight w:hRule="exact" w:val="930"/>
          <w:jc w:val="center"/>
        </w:trPr>
        <w:tc>
          <w:tcPr>
            <w:tcW w:w="811"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陕西</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79</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氧化亚铜复合纳米材料可控制备与光催化降解有机废液</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任嘉骏</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男</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陕西西安交通大学附属中学</w:t>
            </w:r>
          </w:p>
        </w:tc>
      </w:tr>
      <w:tr w:rsidR="00F9108A" w:rsidTr="002E7AC0">
        <w:trPr>
          <w:cantSplit/>
          <w:trHeight w:hRule="exact" w:val="930"/>
          <w:jc w:val="center"/>
        </w:trPr>
        <w:tc>
          <w:tcPr>
            <w:tcW w:w="811"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湖南</w:t>
            </w:r>
          </w:p>
        </w:tc>
        <w:tc>
          <w:tcPr>
            <w:tcW w:w="658"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sz w:val="18"/>
                <w:szCs w:val="18"/>
              </w:rPr>
            </w:pPr>
            <w:r w:rsidRPr="00113E07">
              <w:rPr>
                <w:rFonts w:ascii="宋体" w:hAnsi="宋体" w:hint="eastAsia"/>
                <w:sz w:val="18"/>
                <w:szCs w:val="18"/>
              </w:rPr>
              <w:t>80</w:t>
            </w:r>
          </w:p>
        </w:tc>
        <w:tc>
          <w:tcPr>
            <w:tcW w:w="4102"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山蛭消化液中一种新型镇痛活性肽研究</w:t>
            </w:r>
            <w:r w:rsidRPr="00113E07">
              <w:rPr>
                <w:rFonts w:ascii="宋体" w:hAnsi="宋体" w:hint="eastAsia"/>
                <w:color w:val="000000"/>
                <w:sz w:val="18"/>
                <w:szCs w:val="18"/>
              </w:rPr>
              <w:tab/>
            </w:r>
          </w:p>
        </w:tc>
        <w:tc>
          <w:tcPr>
            <w:tcW w:w="88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曾晨希</w:t>
            </w:r>
          </w:p>
        </w:tc>
        <w:tc>
          <w:tcPr>
            <w:tcW w:w="695"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女</w:t>
            </w:r>
          </w:p>
        </w:tc>
        <w:tc>
          <w:tcPr>
            <w:tcW w:w="2359" w:type="dxa"/>
            <w:tcBorders>
              <w:top w:val="single" w:sz="4" w:space="0" w:color="auto"/>
              <w:left w:val="single" w:sz="4" w:space="0" w:color="auto"/>
              <w:bottom w:val="single" w:sz="4" w:space="0" w:color="auto"/>
              <w:right w:val="single" w:sz="4" w:space="0" w:color="auto"/>
            </w:tcBorders>
            <w:vAlign w:val="center"/>
            <w:hideMark/>
          </w:tcPr>
          <w:p w:rsidR="00F9108A" w:rsidRPr="00113E07" w:rsidRDefault="00F9108A" w:rsidP="002E7AC0">
            <w:pPr>
              <w:jc w:val="center"/>
              <w:rPr>
                <w:rFonts w:ascii="宋体" w:hAnsi="宋体"/>
                <w:color w:val="000000"/>
                <w:sz w:val="18"/>
                <w:szCs w:val="18"/>
              </w:rPr>
            </w:pPr>
            <w:r w:rsidRPr="00113E07">
              <w:rPr>
                <w:rFonts w:ascii="宋体" w:hAnsi="宋体" w:hint="eastAsia"/>
                <w:color w:val="000000"/>
                <w:sz w:val="18"/>
                <w:szCs w:val="18"/>
              </w:rPr>
              <w:t>长沙市第一中学</w:t>
            </w:r>
          </w:p>
        </w:tc>
      </w:tr>
    </w:tbl>
    <w:p w:rsidR="005D7C90" w:rsidRDefault="005D7C90"/>
    <w:sectPr w:rsidR="005D7C90" w:rsidSect="005D7C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08A"/>
    <w:rsid w:val="005D7C90"/>
    <w:rsid w:val="00F91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8A"/>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2018-12-24T08:14:00Z</dcterms:created>
  <dcterms:modified xsi:type="dcterms:W3CDTF">2018-12-24T08:14:00Z</dcterms:modified>
</cp:coreProperties>
</file>