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CC" w:rsidRPr="009A4667" w:rsidRDefault="00D47CCC" w:rsidP="00D47CCC">
      <w:pPr>
        <w:spacing w:line="580" w:lineRule="exact"/>
        <w:textAlignment w:val="bottom"/>
        <w:rPr>
          <w:rFonts w:ascii="黑体" w:eastAsia="黑体" w:hAnsi="黑体"/>
          <w:sz w:val="32"/>
          <w:szCs w:val="32"/>
        </w:rPr>
      </w:pPr>
      <w:r w:rsidRPr="009A466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8</w:t>
      </w:r>
    </w:p>
    <w:p w:rsidR="002A4E60" w:rsidRPr="0069482F" w:rsidRDefault="002A4E60" w:rsidP="002A4E60">
      <w:pPr>
        <w:pStyle w:val="a5"/>
        <w:rPr>
          <w:rFonts w:ascii="方正小标宋简体" w:eastAsia="方正小标宋简体" w:hAnsi="华文中宋" w:hint="eastAsia"/>
        </w:rPr>
      </w:pPr>
      <w:r>
        <w:rPr>
          <w:rFonts w:ascii="方正小标宋简体" w:eastAsia="方正小标宋简体" w:hAnsi="华文中宋" w:hint="eastAsia"/>
        </w:rPr>
        <w:t>天津市青少年科技创新大赛</w:t>
      </w:r>
    </w:p>
    <w:p w:rsidR="00D47CCC" w:rsidRPr="00D47CCC" w:rsidRDefault="00D47CCC" w:rsidP="00734192">
      <w:pPr>
        <w:spacing w:beforeLines="50" w:afterLines="150" w:line="700" w:lineRule="exact"/>
        <w:jc w:val="center"/>
        <w:textAlignment w:val="bottom"/>
        <w:rPr>
          <w:rFonts w:ascii="方正小标宋简体" w:eastAsia="方正小标宋简体" w:hAnsi="华文中宋" w:cs="宋体"/>
          <w:kern w:val="44"/>
          <w:sz w:val="44"/>
          <w:szCs w:val="20"/>
        </w:rPr>
      </w:pPr>
      <w:r w:rsidRPr="00D47CCC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青少年</w:t>
      </w: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“科技创意</w:t>
      </w:r>
      <w:r w:rsidR="001D2B4D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”</w:t>
      </w:r>
      <w:r w:rsidRPr="00D47CCC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竞赛</w:t>
      </w:r>
      <w:r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规则</w:t>
      </w:r>
    </w:p>
    <w:p w:rsidR="00D47CCC" w:rsidRPr="00D47CCC" w:rsidRDefault="00D47CCC" w:rsidP="00D47CCC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</w:t>
      </w:r>
      <w:r>
        <w:rPr>
          <w:rFonts w:ascii="仿宋_GB2312" w:eastAsia="仿宋_GB2312" w:hAnsi="仿宋" w:hint="eastAsia"/>
          <w:sz w:val="32"/>
          <w:szCs w:val="32"/>
        </w:rPr>
        <w:t>进一步</w:t>
      </w:r>
      <w:r w:rsidRPr="0066098B">
        <w:rPr>
          <w:rFonts w:ascii="仿宋_GB2312" w:eastAsia="仿宋_GB2312" w:hAnsi="仿宋" w:hint="eastAsia"/>
          <w:sz w:val="32"/>
          <w:szCs w:val="32"/>
        </w:rPr>
        <w:t>激发青少年的科学兴趣</w:t>
      </w:r>
      <w:r>
        <w:rPr>
          <w:rFonts w:ascii="仿宋_GB2312" w:eastAsia="仿宋_GB2312" w:hAnsi="仿宋" w:hint="eastAsia"/>
          <w:sz w:val="32"/>
          <w:szCs w:val="32"/>
        </w:rPr>
        <w:t>和创造激情</w:t>
      </w:r>
      <w:r w:rsidRPr="0066098B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培育青少年的想象能力和创造性思维，营造创新氛围,促进素质教育，2</w:t>
      </w:r>
      <w:r>
        <w:rPr>
          <w:rFonts w:ascii="仿宋_GB2312" w:eastAsia="仿宋_GB2312" w:hAnsi="仿宋"/>
          <w:sz w:val="32"/>
          <w:szCs w:val="32"/>
        </w:rPr>
        <w:t>016</w:t>
      </w:r>
      <w:r>
        <w:rPr>
          <w:rFonts w:eastAsia="仿宋_GB2312" w:hint="eastAsia"/>
          <w:sz w:val="32"/>
          <w:szCs w:val="32"/>
        </w:rPr>
        <w:t>在天津市青少年科技创新大赛（以下简称“大赛”）中增设</w:t>
      </w:r>
      <w:r w:rsidRPr="009B6149">
        <w:rPr>
          <w:rFonts w:eastAsia="仿宋_GB2312" w:hint="eastAsia"/>
          <w:sz w:val="32"/>
          <w:szCs w:val="32"/>
        </w:rPr>
        <w:t>“科技创意”</w:t>
      </w:r>
      <w:r>
        <w:rPr>
          <w:rFonts w:eastAsia="仿宋_GB2312" w:hint="eastAsia"/>
          <w:sz w:val="32"/>
          <w:szCs w:val="32"/>
        </w:rPr>
        <w:t>竞赛。“科技创意”竞赛在参赛对象、组织形式和活动方式等方面将区别于大赛中的其他板块。</w:t>
      </w:r>
      <w:r w:rsidRPr="009A6AF0">
        <w:rPr>
          <w:rFonts w:eastAsia="仿宋_GB2312" w:hint="eastAsia"/>
          <w:sz w:val="32"/>
          <w:szCs w:val="32"/>
        </w:rPr>
        <w:t>一方面将利用大赛原有的组织体系，通过各区（县</w:t>
      </w:r>
      <w:r w:rsidRPr="009A6AF0">
        <w:rPr>
          <w:rFonts w:eastAsia="仿宋_GB2312"/>
          <w:sz w:val="32"/>
          <w:szCs w:val="32"/>
        </w:rPr>
        <w:t>）</w:t>
      </w:r>
      <w:r w:rsidRPr="009A6AF0">
        <w:rPr>
          <w:rFonts w:eastAsia="仿宋_GB2312" w:hint="eastAsia"/>
          <w:sz w:val="32"/>
          <w:szCs w:val="32"/>
        </w:rPr>
        <w:t>组织单位择优推荐；另一方面将通过互联网门户网站，面向全社会广大青少年单独开展“科技创意竞赛”的方式来进行宣传推介、组织发动和初评评选，终评决赛与创新大赛其他板块终评活动同期进行。</w:t>
      </w:r>
    </w:p>
    <w:p w:rsidR="00D47CCC" w:rsidRPr="00A63794" w:rsidRDefault="00D47CCC" w:rsidP="00D47CCC">
      <w:pPr>
        <w:spacing w:line="560" w:lineRule="exact"/>
        <w:ind w:firstLineChars="200" w:firstLine="64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A6379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参赛</w:t>
      </w:r>
      <w:r w:rsidRPr="00A63794">
        <w:rPr>
          <w:rFonts w:ascii="黑体" w:eastAsia="黑体" w:hAnsi="黑体" w:hint="eastAsia"/>
          <w:sz w:val="32"/>
          <w:szCs w:val="32"/>
        </w:rPr>
        <w:t>对象</w:t>
      </w:r>
    </w:p>
    <w:p w:rsidR="00D47CCC" w:rsidRPr="0095407E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95407E">
        <w:rPr>
          <w:rFonts w:ascii="仿宋_GB2312" w:eastAsia="仿宋_GB2312" w:hint="eastAsia"/>
          <w:sz w:val="32"/>
          <w:szCs w:val="32"/>
        </w:rPr>
        <w:t>年龄在</w:t>
      </w:r>
      <w:r>
        <w:rPr>
          <w:rFonts w:ascii="仿宋_GB2312" w:eastAsia="仿宋_GB2312" w:hint="eastAsia"/>
          <w:sz w:val="32"/>
          <w:szCs w:val="32"/>
        </w:rPr>
        <w:t>10</w:t>
      </w:r>
      <w:r w:rsidRPr="0095407E">
        <w:rPr>
          <w:rFonts w:ascii="仿宋_GB2312" w:eastAsia="仿宋_GB2312" w:hint="eastAsia"/>
          <w:sz w:val="32"/>
          <w:szCs w:val="32"/>
        </w:rPr>
        <w:t>-35岁之间的</w:t>
      </w:r>
      <w:r>
        <w:rPr>
          <w:rFonts w:ascii="仿宋_GB2312" w:eastAsia="仿宋_GB2312" w:hint="eastAsia"/>
          <w:sz w:val="32"/>
          <w:szCs w:val="32"/>
        </w:rPr>
        <w:t>天津市</w:t>
      </w:r>
      <w:r w:rsidRPr="0095407E">
        <w:rPr>
          <w:rFonts w:ascii="仿宋_GB2312" w:eastAsia="仿宋_GB2312" w:hint="eastAsia"/>
          <w:sz w:val="32"/>
          <w:szCs w:val="32"/>
        </w:rPr>
        <w:t>青少年均可参赛。</w:t>
      </w:r>
    </w:p>
    <w:p w:rsidR="00D47CCC" w:rsidRPr="0095407E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活动接受个人和集体申报。集体申报</w:t>
      </w:r>
      <w:r w:rsidRPr="0095407E">
        <w:rPr>
          <w:rFonts w:ascii="仿宋_GB2312" w:eastAsia="仿宋_GB2312" w:hint="eastAsia"/>
          <w:sz w:val="32"/>
          <w:szCs w:val="32"/>
        </w:rPr>
        <w:t>作者不得多于2</w:t>
      </w:r>
      <w:r>
        <w:rPr>
          <w:rFonts w:ascii="仿宋_GB2312" w:eastAsia="仿宋_GB2312" w:hint="eastAsia"/>
          <w:sz w:val="32"/>
          <w:szCs w:val="32"/>
        </w:rPr>
        <w:t>人，不得中途</w:t>
      </w:r>
      <w:r w:rsidRPr="0095407E">
        <w:rPr>
          <w:rFonts w:ascii="仿宋_GB2312" w:eastAsia="仿宋_GB2312" w:hint="eastAsia"/>
          <w:sz w:val="32"/>
          <w:szCs w:val="32"/>
        </w:rPr>
        <w:t>换</w:t>
      </w:r>
      <w:r>
        <w:rPr>
          <w:rFonts w:ascii="仿宋_GB2312" w:eastAsia="仿宋_GB2312" w:hint="eastAsia"/>
          <w:sz w:val="32"/>
          <w:szCs w:val="32"/>
        </w:rPr>
        <w:t>人</w:t>
      </w:r>
      <w:r w:rsidRPr="0095407E">
        <w:rPr>
          <w:rFonts w:ascii="仿宋_GB2312" w:eastAsia="仿宋_GB2312" w:hint="eastAsia"/>
          <w:sz w:val="32"/>
          <w:szCs w:val="32"/>
        </w:rPr>
        <w:t>。</w:t>
      </w:r>
    </w:p>
    <w:p w:rsidR="00D47CCC" w:rsidRPr="000B1DBC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0"/>
          <w:szCs w:val="30"/>
        </w:rPr>
      </w:pPr>
      <w:r w:rsidRPr="000B1DBC">
        <w:rPr>
          <w:rFonts w:ascii="仿宋_GB2312" w:eastAsia="仿宋_GB2312" w:hint="eastAsia"/>
          <w:sz w:val="32"/>
          <w:szCs w:val="32"/>
        </w:rPr>
        <w:t>大赛中“青少年科技创新成果竞赛”板块的参赛者，可同时申报“科技创意竞赛”板块，但不能以同一作品进行申报。</w:t>
      </w:r>
    </w:p>
    <w:p w:rsidR="00D47CCC" w:rsidRPr="002A0D4B" w:rsidRDefault="00D47CCC" w:rsidP="00D47CCC">
      <w:pPr>
        <w:spacing w:line="560" w:lineRule="exact"/>
        <w:ind w:firstLineChars="200" w:firstLine="64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2A0D4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作品要求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（一）作品内容</w:t>
      </w:r>
    </w:p>
    <w:p w:rsidR="00D47CCC" w:rsidRPr="00F07DE3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F07DE3">
        <w:rPr>
          <w:rFonts w:ascii="仿宋_GB2312" w:eastAsia="仿宋_GB2312" w:hint="eastAsia"/>
          <w:sz w:val="32"/>
          <w:szCs w:val="32"/>
        </w:rPr>
        <w:t>科技创意作品应是青少年自主提出的科学假设、奇思妙</w:t>
      </w:r>
      <w:r w:rsidRPr="00F07DE3">
        <w:rPr>
          <w:rFonts w:ascii="仿宋_GB2312" w:eastAsia="仿宋_GB2312" w:hint="eastAsia"/>
          <w:sz w:val="32"/>
          <w:szCs w:val="32"/>
        </w:rPr>
        <w:lastRenderedPageBreak/>
        <w:t>想或</w:t>
      </w:r>
      <w:r w:rsidRPr="00F07DE3">
        <w:rPr>
          <w:rFonts w:eastAsia="仿宋_GB2312" w:hint="eastAsia"/>
          <w:sz w:val="32"/>
          <w:szCs w:val="32"/>
        </w:rPr>
        <w:t>解决思路</w:t>
      </w:r>
      <w:r w:rsidRPr="00F07DE3">
        <w:rPr>
          <w:rFonts w:ascii="仿宋_GB2312" w:eastAsia="仿宋_GB2312" w:hint="eastAsia"/>
          <w:sz w:val="32"/>
          <w:szCs w:val="32"/>
        </w:rPr>
        <w:t>。要具有独特的想法和创新思维。作品</w:t>
      </w:r>
      <w:r>
        <w:rPr>
          <w:rFonts w:ascii="仿宋_GB2312" w:eastAsia="仿宋_GB2312" w:hint="eastAsia"/>
          <w:sz w:val="32"/>
          <w:szCs w:val="32"/>
        </w:rPr>
        <w:t>仅</w:t>
      </w:r>
      <w:r w:rsidRPr="00F07DE3">
        <w:rPr>
          <w:rFonts w:ascii="仿宋_GB2312" w:eastAsia="仿宋_GB2312" w:hint="eastAsia"/>
          <w:sz w:val="32"/>
          <w:szCs w:val="32"/>
        </w:rPr>
        <w:t>限自然科学领域，不包括社会科学领域。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（二）作品要求</w:t>
      </w:r>
    </w:p>
    <w:p w:rsidR="00D47CCC" w:rsidRPr="00F15212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Pr="00F15212">
        <w:rPr>
          <w:rFonts w:ascii="仿宋_GB2312" w:eastAsia="仿宋_GB2312" w:hint="eastAsia"/>
          <w:sz w:val="32"/>
          <w:szCs w:val="32"/>
        </w:rPr>
        <w:t>科学性</w:t>
      </w:r>
      <w:r>
        <w:rPr>
          <w:rFonts w:ascii="仿宋_GB2312" w:eastAsia="仿宋_GB2312" w:hint="eastAsia"/>
          <w:sz w:val="32"/>
          <w:szCs w:val="32"/>
        </w:rPr>
        <w:t>：</w:t>
      </w:r>
      <w:r w:rsidRPr="00F15212">
        <w:rPr>
          <w:rFonts w:ascii="仿宋_GB2312" w:eastAsia="仿宋_GB2312" w:hint="eastAsia"/>
          <w:sz w:val="32"/>
          <w:szCs w:val="32"/>
        </w:rPr>
        <w:t>建立在</w:t>
      </w:r>
      <w:r>
        <w:rPr>
          <w:rFonts w:ascii="仿宋_GB2312" w:eastAsia="仿宋_GB2312" w:hint="eastAsia"/>
          <w:sz w:val="32"/>
          <w:szCs w:val="32"/>
        </w:rPr>
        <w:t>科学知识</w:t>
      </w:r>
      <w:r w:rsidRPr="00F15212">
        <w:rPr>
          <w:rFonts w:ascii="仿宋_GB2312" w:eastAsia="仿宋_GB2312" w:hint="eastAsia"/>
          <w:sz w:val="32"/>
          <w:szCs w:val="32"/>
        </w:rPr>
        <w:t>的基础上</w:t>
      </w:r>
      <w:r>
        <w:rPr>
          <w:rFonts w:ascii="仿宋_GB2312" w:eastAsia="仿宋_GB2312" w:hint="eastAsia"/>
          <w:sz w:val="32"/>
          <w:szCs w:val="32"/>
        </w:rPr>
        <w:t>，符合科学原理</w:t>
      </w:r>
      <w:r w:rsidRPr="00F15212">
        <w:rPr>
          <w:rFonts w:ascii="仿宋_GB2312" w:eastAsia="仿宋_GB2312" w:hint="eastAsia"/>
          <w:sz w:val="32"/>
          <w:szCs w:val="32"/>
        </w:rPr>
        <w:t>；</w:t>
      </w:r>
    </w:p>
    <w:p w:rsidR="00D47CC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Pr="00F15212">
        <w:rPr>
          <w:rFonts w:ascii="仿宋_GB2312" w:eastAsia="仿宋_GB2312" w:hint="eastAsia"/>
          <w:sz w:val="32"/>
          <w:szCs w:val="32"/>
        </w:rPr>
        <w:t>创新性</w:t>
      </w:r>
      <w:r>
        <w:rPr>
          <w:rFonts w:ascii="仿宋_GB2312" w:eastAsia="仿宋_GB2312" w:hint="eastAsia"/>
          <w:sz w:val="32"/>
          <w:szCs w:val="32"/>
        </w:rPr>
        <w:t>：</w:t>
      </w:r>
      <w:r w:rsidRPr="00F15212">
        <w:rPr>
          <w:rFonts w:ascii="仿宋_GB2312" w:eastAsia="仿宋_GB2312" w:hint="eastAsia"/>
          <w:sz w:val="32"/>
          <w:szCs w:val="32"/>
        </w:rPr>
        <w:t>创意新颖、思路独特、</w:t>
      </w:r>
      <w:r>
        <w:rPr>
          <w:rFonts w:ascii="仿宋_GB2312" w:eastAsia="仿宋_GB2312" w:hint="eastAsia"/>
          <w:sz w:val="32"/>
          <w:szCs w:val="32"/>
        </w:rPr>
        <w:t>设计巧妙</w:t>
      </w:r>
      <w:r w:rsidRPr="00F15212">
        <w:rPr>
          <w:rFonts w:ascii="仿宋_GB2312" w:eastAsia="仿宋_GB2312" w:hint="eastAsia"/>
          <w:sz w:val="32"/>
          <w:szCs w:val="32"/>
        </w:rPr>
        <w:t>；</w:t>
      </w:r>
    </w:p>
    <w:p w:rsidR="00D47CCC" w:rsidRPr="00F56F17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F56F17">
        <w:rPr>
          <w:rFonts w:ascii="仿宋_GB2312" w:eastAsia="仿宋_GB2312" w:hint="eastAsia"/>
          <w:sz w:val="32"/>
          <w:szCs w:val="32"/>
        </w:rPr>
        <w:t>3. 可行性：在一定条件下，通过进一步研究有可能被证明、实现或转化为实际应用。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（三）参赛形式</w:t>
      </w:r>
    </w:p>
    <w:p w:rsidR="00D47CCC" w:rsidRPr="00670E3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670E3C">
        <w:rPr>
          <w:rFonts w:ascii="仿宋_GB2312" w:eastAsia="仿宋_GB2312" w:hint="eastAsia"/>
          <w:sz w:val="32"/>
          <w:szCs w:val="32"/>
        </w:rPr>
        <w:t>参赛者需填写《</w:t>
      </w:r>
      <w:r>
        <w:rPr>
          <w:rFonts w:ascii="仿宋_GB2312" w:eastAsia="仿宋_GB2312" w:hint="eastAsia"/>
          <w:sz w:val="32"/>
          <w:szCs w:val="32"/>
        </w:rPr>
        <w:t>青少年科技创意竞赛申报书</w:t>
      </w:r>
      <w:r w:rsidRPr="00670E3C">
        <w:rPr>
          <w:rFonts w:ascii="仿宋_GB2312" w:eastAsia="仿宋_GB2312" w:hint="eastAsia"/>
          <w:sz w:val="32"/>
          <w:szCs w:val="32"/>
        </w:rPr>
        <w:t xml:space="preserve">》。《申报书》中需对科技创意作品的主要内容、运用的科学原理、创新点、理论价值或应用价值等进行文字叙述（1000字以内），可以配以图片、视频或实物模型等作为辅助说明。 </w:t>
      </w:r>
    </w:p>
    <w:p w:rsidR="00D47CCC" w:rsidRDefault="00D47CCC" w:rsidP="00D47CCC">
      <w:pPr>
        <w:spacing w:line="560" w:lineRule="exact"/>
        <w:ind w:firstLineChars="200" w:firstLine="64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A2171">
        <w:rPr>
          <w:rFonts w:ascii="黑体" w:eastAsia="黑体" w:hAnsi="黑体" w:hint="eastAsia"/>
          <w:sz w:val="32"/>
          <w:szCs w:val="32"/>
        </w:rPr>
        <w:t>、名额分配</w:t>
      </w:r>
    </w:p>
    <w:p w:rsidR="00D47CC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</w:t>
      </w:r>
      <w:r w:rsidRPr="008A2171">
        <w:rPr>
          <w:rFonts w:ascii="仿宋_GB2312" w:eastAsia="仿宋_GB2312" w:hint="eastAsia"/>
          <w:sz w:val="32"/>
          <w:szCs w:val="32"/>
        </w:rPr>
        <w:t>省分配30</w:t>
      </w:r>
      <w:r>
        <w:rPr>
          <w:rFonts w:ascii="仿宋_GB2312" w:eastAsia="仿宋_GB2312" w:hint="eastAsia"/>
          <w:sz w:val="32"/>
          <w:szCs w:val="32"/>
        </w:rPr>
        <w:t>个申报名额，通过大赛网站申报。小学、初中、高中均需申报，但比例</w:t>
      </w:r>
      <w:r w:rsidRPr="008A2171">
        <w:rPr>
          <w:rFonts w:ascii="仿宋_GB2312" w:eastAsia="仿宋_GB2312" w:hint="eastAsia"/>
          <w:sz w:val="32"/>
          <w:szCs w:val="32"/>
        </w:rPr>
        <w:t>不作限定。</w:t>
      </w:r>
    </w:p>
    <w:p w:rsidR="00D47CCC" w:rsidRPr="008A2171" w:rsidRDefault="00D47CCC" w:rsidP="00D47CCC">
      <w:pPr>
        <w:spacing w:line="560" w:lineRule="exact"/>
        <w:ind w:firstLineChars="200" w:firstLine="64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四、活动阶段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（一）宣传发动</w:t>
      </w:r>
    </w:p>
    <w:p w:rsidR="00D47CCC" w:rsidRPr="00FA6B8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各省可</w:t>
      </w:r>
      <w:r w:rsidRPr="00FA6B8C">
        <w:rPr>
          <w:rFonts w:ascii="仿宋_GB2312" w:eastAsia="仿宋_GB2312" w:hAnsi="华文仿宋" w:hint="eastAsia"/>
          <w:sz w:val="32"/>
          <w:szCs w:val="32"/>
        </w:rPr>
        <w:t>充分利用网络平台和大众媒体，运用微信、微博、社交网络等受青少年欢迎的新媒体手段，进行广泛的宣传和发动，吸引青少年关注和参与。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（二）省级选拔</w:t>
      </w:r>
    </w:p>
    <w:p w:rsidR="00D47CCC" w:rsidRPr="00670E3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 w:rsidRPr="00670E3C">
        <w:rPr>
          <w:rFonts w:ascii="仿宋_GB2312" w:eastAsia="仿宋_GB2312" w:hAnsi="华文仿宋" w:hint="eastAsia"/>
          <w:sz w:val="32"/>
          <w:szCs w:val="32"/>
        </w:rPr>
        <w:t>各省可以通过在本地区大赛中增加“科技创意”竞赛或组织其它科技创意活动进行选拔，推荐优秀作品参加全国</w:t>
      </w:r>
      <w:r>
        <w:rPr>
          <w:rFonts w:ascii="仿宋_GB2312" w:eastAsia="仿宋_GB2312" w:hAnsi="华文仿宋" w:hint="eastAsia"/>
          <w:sz w:val="32"/>
          <w:szCs w:val="32"/>
        </w:rPr>
        <w:t>竞</w:t>
      </w:r>
      <w:r w:rsidRPr="00670E3C">
        <w:rPr>
          <w:rFonts w:ascii="仿宋_GB2312" w:eastAsia="仿宋_GB2312" w:hAnsi="华文仿宋" w:hint="eastAsia"/>
          <w:sz w:val="32"/>
          <w:szCs w:val="32"/>
        </w:rPr>
        <w:t>赛。</w:t>
      </w:r>
      <w:r w:rsidRPr="00670E3C">
        <w:rPr>
          <w:rFonts w:ascii="仿宋_GB2312" w:eastAsia="仿宋_GB2312" w:hint="eastAsia"/>
          <w:sz w:val="32"/>
          <w:szCs w:val="32"/>
        </w:rPr>
        <w:t>在作品评审中，建议各省从科学性、创新性、可行性等</w:t>
      </w:r>
      <w:r w:rsidRPr="00670E3C">
        <w:rPr>
          <w:rFonts w:ascii="仿宋_GB2312" w:eastAsia="仿宋_GB2312" w:hint="eastAsia"/>
          <w:sz w:val="32"/>
          <w:szCs w:val="32"/>
        </w:rPr>
        <w:lastRenderedPageBreak/>
        <w:t>方面对作品进行综合考察评定，并可结合实际制定具体评审细则。评审中要鼓励青少年在科学知识的基础上发挥想象，开拓思路，勇于挑战科学问题，在创意创想中</w:t>
      </w:r>
      <w:r>
        <w:rPr>
          <w:rFonts w:ascii="仿宋_GB2312" w:eastAsia="仿宋_GB2312" w:hint="eastAsia"/>
          <w:sz w:val="32"/>
          <w:szCs w:val="32"/>
        </w:rPr>
        <w:t>激发和</w:t>
      </w:r>
      <w:r w:rsidRPr="00670E3C">
        <w:rPr>
          <w:rFonts w:ascii="仿宋_GB2312" w:eastAsia="仿宋_GB2312" w:hint="eastAsia"/>
          <w:sz w:val="32"/>
          <w:szCs w:val="32"/>
        </w:rPr>
        <w:t>培养科学兴趣。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（三）申报</w:t>
      </w:r>
    </w:p>
    <w:p w:rsidR="00D47CCC" w:rsidRPr="00C86AF6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申报时间拟</w:t>
      </w:r>
      <w:r w:rsidRPr="002334B2">
        <w:rPr>
          <w:rFonts w:ascii="仿宋_GB2312" w:eastAsia="仿宋_GB2312" w:hint="eastAsia"/>
          <w:sz w:val="32"/>
          <w:szCs w:val="32"/>
        </w:rPr>
        <w:t>为：2015年</w:t>
      </w:r>
      <w:r>
        <w:rPr>
          <w:rFonts w:ascii="仿宋_GB2312" w:eastAsia="仿宋_GB2312"/>
          <w:sz w:val="32"/>
          <w:szCs w:val="32"/>
        </w:rPr>
        <w:t>12</w:t>
      </w:r>
      <w:r w:rsidRPr="002334B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 w:rsidRPr="002334B2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15</w:t>
      </w:r>
      <w:r w:rsidRPr="002334B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。大赛</w:t>
      </w:r>
      <w:r w:rsidRPr="00C86AF6">
        <w:rPr>
          <w:rFonts w:ascii="仿宋_GB2312" w:eastAsia="仿宋_GB2312" w:hint="eastAsia"/>
          <w:sz w:val="32"/>
          <w:szCs w:val="32"/>
        </w:rPr>
        <w:t>组委会</w:t>
      </w:r>
      <w:r>
        <w:rPr>
          <w:rFonts w:ascii="仿宋_GB2312" w:eastAsia="仿宋_GB2312" w:hint="eastAsia"/>
          <w:sz w:val="32"/>
          <w:szCs w:val="32"/>
        </w:rPr>
        <w:t>发放授权号，</w:t>
      </w:r>
      <w:r w:rsidRPr="00C86AF6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区（县</w:t>
      </w:r>
      <w:r>
        <w:rPr>
          <w:rFonts w:ascii="仿宋_GB2312" w:eastAsia="仿宋_GB2312"/>
          <w:sz w:val="32"/>
          <w:szCs w:val="32"/>
        </w:rPr>
        <w:t>）</w:t>
      </w:r>
      <w:r w:rsidRPr="00C86AF6"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 w:hint="eastAsia"/>
          <w:sz w:val="32"/>
          <w:szCs w:val="32"/>
        </w:rPr>
        <w:t>机构组织学生进行网络在线申报，对</w:t>
      </w:r>
      <w:r w:rsidRPr="00C86AF6">
        <w:rPr>
          <w:rFonts w:ascii="仿宋_GB2312" w:eastAsia="仿宋_GB2312" w:hint="eastAsia"/>
          <w:sz w:val="32"/>
          <w:szCs w:val="32"/>
        </w:rPr>
        <w:t>提交作品内容和进度进行监督、检查，</w:t>
      </w:r>
      <w:r>
        <w:rPr>
          <w:rFonts w:ascii="仿宋_GB2312" w:eastAsia="仿宋_GB2312" w:hint="eastAsia"/>
          <w:sz w:val="32"/>
          <w:szCs w:val="32"/>
        </w:rPr>
        <w:t>确保按时按要求完成</w:t>
      </w:r>
      <w:r w:rsidRPr="00C86AF6">
        <w:rPr>
          <w:rFonts w:ascii="仿宋_GB2312" w:eastAsia="仿宋_GB2312" w:hint="eastAsia"/>
          <w:sz w:val="32"/>
          <w:szCs w:val="32"/>
        </w:rPr>
        <w:t>申报工作。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（四）资格审查</w:t>
      </w:r>
    </w:p>
    <w:p w:rsidR="00D47CCC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大赛组委会</w:t>
      </w:r>
      <w:r w:rsidRPr="00C86AF6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申报</w:t>
      </w:r>
      <w:r w:rsidRPr="00C86AF6">
        <w:rPr>
          <w:rFonts w:ascii="仿宋_GB2312" w:eastAsia="仿宋_GB2312" w:hint="eastAsia"/>
          <w:sz w:val="32"/>
          <w:szCs w:val="32"/>
        </w:rPr>
        <w:t>作品进行</w:t>
      </w:r>
      <w:r>
        <w:rPr>
          <w:rFonts w:ascii="仿宋_GB2312" w:eastAsia="仿宋_GB2312" w:hint="eastAsia"/>
          <w:sz w:val="32"/>
          <w:szCs w:val="32"/>
        </w:rPr>
        <w:t>符合性</w:t>
      </w:r>
      <w:r w:rsidRPr="00C86AF6">
        <w:rPr>
          <w:rFonts w:ascii="仿宋_GB2312" w:eastAsia="仿宋_GB2312" w:hint="eastAsia"/>
          <w:sz w:val="32"/>
          <w:szCs w:val="32"/>
        </w:rPr>
        <w:t>审查，</w:t>
      </w:r>
      <w:r>
        <w:rPr>
          <w:rFonts w:ascii="仿宋_GB2312" w:eastAsia="仿宋_GB2312" w:hint="eastAsia"/>
          <w:sz w:val="32"/>
          <w:szCs w:val="32"/>
        </w:rPr>
        <w:t>对</w:t>
      </w:r>
      <w:r w:rsidRPr="00C86AF6">
        <w:rPr>
          <w:rFonts w:ascii="仿宋_GB2312" w:eastAsia="仿宋_GB2312" w:hint="eastAsia"/>
          <w:sz w:val="32"/>
          <w:szCs w:val="32"/>
        </w:rPr>
        <w:t>严重</w:t>
      </w:r>
      <w:r>
        <w:rPr>
          <w:rFonts w:ascii="仿宋_GB2312" w:eastAsia="仿宋_GB2312" w:hint="eastAsia"/>
          <w:sz w:val="32"/>
          <w:szCs w:val="32"/>
        </w:rPr>
        <w:t>背离作品要求的参赛作品予以淘汰</w:t>
      </w:r>
      <w:r w:rsidRPr="00C86AF6">
        <w:rPr>
          <w:rFonts w:ascii="仿宋_GB2312" w:eastAsia="仿宋_GB2312" w:hint="eastAsia"/>
          <w:sz w:val="32"/>
          <w:szCs w:val="32"/>
        </w:rPr>
        <w:t>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（五）初评</w:t>
      </w:r>
    </w:p>
    <w:p w:rsidR="00D47CCC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86AF6">
        <w:rPr>
          <w:rFonts w:ascii="仿宋_GB2312" w:eastAsia="仿宋_GB2312" w:hint="eastAsia"/>
          <w:sz w:val="32"/>
          <w:szCs w:val="32"/>
        </w:rPr>
        <w:t>初评项目</w:t>
      </w:r>
      <w:r>
        <w:rPr>
          <w:rFonts w:ascii="仿宋_GB2312" w:eastAsia="仿宋_GB2312" w:hint="eastAsia"/>
          <w:sz w:val="32"/>
          <w:szCs w:val="32"/>
        </w:rPr>
        <w:t>为通过资格审查</w:t>
      </w:r>
      <w:r w:rsidRPr="00C86AF6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科技</w:t>
      </w:r>
      <w:r w:rsidRPr="00C86AF6">
        <w:rPr>
          <w:rFonts w:ascii="仿宋_GB2312" w:eastAsia="仿宋_GB2312" w:hint="eastAsia"/>
          <w:sz w:val="32"/>
          <w:szCs w:val="32"/>
        </w:rPr>
        <w:t>创意作品。</w:t>
      </w:r>
    </w:p>
    <w:p w:rsidR="00D47CCC" w:rsidRDefault="00D47CCC" w:rsidP="00D47CC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大赛</w:t>
      </w:r>
      <w:r w:rsidRPr="00C86AF6">
        <w:rPr>
          <w:rFonts w:ascii="仿宋_GB2312" w:eastAsia="仿宋_GB2312" w:hint="eastAsia"/>
          <w:sz w:val="32"/>
          <w:szCs w:val="32"/>
        </w:rPr>
        <w:t>组委会将选聘相</w:t>
      </w:r>
      <w:r>
        <w:rPr>
          <w:rFonts w:ascii="仿宋_GB2312" w:eastAsia="仿宋_GB2312" w:hint="eastAsia"/>
          <w:sz w:val="32"/>
          <w:szCs w:val="32"/>
        </w:rPr>
        <w:t>关领域的学科专家、科普专家和大众传媒、科技企业等社会各界的资深专家组成评审委员会，对申报作品按科学性、创新性、可行性等原则，分年龄组（小学组、中学组、大学组、社会组）和作品学科类别进行初评。</w:t>
      </w:r>
    </w:p>
    <w:p w:rsidR="00D47CCC" w:rsidRPr="00BD7B87" w:rsidRDefault="00D47CCC" w:rsidP="00D47CCC">
      <w:pPr>
        <w:spacing w:line="560" w:lineRule="exact"/>
        <w:ind w:firstLineChars="200" w:firstLine="640"/>
        <w:textAlignment w:val="bottom"/>
        <w:rPr>
          <w:rFonts w:ascii="楷体_GB2312" w:eastAsia="楷体_GB2312" w:hAnsi="楷体"/>
          <w:sz w:val="32"/>
          <w:szCs w:val="32"/>
        </w:rPr>
      </w:pPr>
      <w:r w:rsidRPr="00BD7B87">
        <w:rPr>
          <w:rFonts w:ascii="楷体_GB2312" w:eastAsia="楷体_GB2312" w:hAnsi="楷体" w:hint="eastAsia"/>
          <w:sz w:val="32"/>
          <w:szCs w:val="32"/>
        </w:rPr>
        <w:t>（六）终评</w:t>
      </w:r>
    </w:p>
    <w:p w:rsidR="00D47CCC" w:rsidRDefault="00D47CCC" w:rsidP="00D47CCC">
      <w:pPr>
        <w:spacing w:line="560" w:lineRule="exact"/>
        <w:ind w:firstLineChars="200" w:firstLine="640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“科技创意”竞赛作为大赛板块之一，终评决赛在</w:t>
      </w:r>
      <w:r w:rsidRPr="00283810">
        <w:rPr>
          <w:rFonts w:ascii="仿宋_GB2312" w:eastAsia="仿宋_GB2312" w:hint="eastAsia"/>
          <w:sz w:val="32"/>
          <w:szCs w:val="32"/>
        </w:rPr>
        <w:t>大赛终评期间进行，采取现场展示、专家问辩、辩论交流</w:t>
      </w:r>
      <w:r>
        <w:rPr>
          <w:rFonts w:ascii="仿宋_GB2312" w:eastAsia="仿宋_GB2312" w:hint="eastAsia"/>
          <w:sz w:val="32"/>
          <w:szCs w:val="32"/>
        </w:rPr>
        <w:t>等</w:t>
      </w:r>
      <w:r w:rsidRPr="00283810">
        <w:rPr>
          <w:rFonts w:ascii="仿宋_GB2312" w:eastAsia="仿宋_GB2312" w:hint="eastAsia"/>
          <w:sz w:val="32"/>
          <w:szCs w:val="32"/>
        </w:rPr>
        <w:t>形式</w:t>
      </w:r>
      <w:r>
        <w:rPr>
          <w:rFonts w:ascii="仿宋_GB2312" w:eastAsia="仿宋_GB2312" w:hint="eastAsia"/>
          <w:sz w:val="32"/>
          <w:szCs w:val="32"/>
        </w:rPr>
        <w:t>，终评成绩由专家评委的评审意见、参赛选手在</w:t>
      </w:r>
      <w:r w:rsidRPr="00283810">
        <w:rPr>
          <w:rFonts w:ascii="仿宋_GB2312" w:eastAsia="仿宋_GB2312" w:hint="eastAsia"/>
          <w:sz w:val="32"/>
          <w:szCs w:val="32"/>
        </w:rPr>
        <w:t>大会论坛</w:t>
      </w:r>
      <w:r>
        <w:rPr>
          <w:rFonts w:ascii="仿宋_GB2312" w:eastAsia="仿宋_GB2312" w:hint="eastAsia"/>
          <w:sz w:val="32"/>
          <w:szCs w:val="32"/>
        </w:rPr>
        <w:t>及公众展示</w:t>
      </w:r>
      <w:r w:rsidRPr="0028381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现场表现等</w:t>
      </w:r>
      <w:r w:rsidRPr="00283810">
        <w:rPr>
          <w:rFonts w:ascii="仿宋_GB2312" w:eastAsia="仿宋_GB2312" w:hint="eastAsia"/>
          <w:sz w:val="32"/>
          <w:szCs w:val="32"/>
        </w:rPr>
        <w:t>综合评定而成。</w:t>
      </w:r>
    </w:p>
    <w:p w:rsidR="00D47CCC" w:rsidRPr="00A63794" w:rsidRDefault="00D47CCC" w:rsidP="00D47CCC">
      <w:pPr>
        <w:spacing w:line="560" w:lineRule="exact"/>
        <w:ind w:firstLineChars="200" w:firstLine="640"/>
        <w:textAlignment w:val="bottom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A63794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表彰</w:t>
      </w:r>
      <w:r w:rsidR="00844ACE">
        <w:rPr>
          <w:rFonts w:ascii="黑体" w:eastAsia="黑体" w:hAnsi="黑体" w:hint="eastAsia"/>
          <w:sz w:val="32"/>
          <w:szCs w:val="32"/>
        </w:rPr>
        <w:t>和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奖励</w:t>
      </w:r>
    </w:p>
    <w:p w:rsidR="00D47CCC" w:rsidRPr="00DD1229" w:rsidRDefault="00D47CCC" w:rsidP="00D47CCC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229">
        <w:rPr>
          <w:rFonts w:ascii="仿宋_GB2312" w:eastAsia="仿宋_GB2312" w:hint="eastAsia"/>
          <w:sz w:val="32"/>
          <w:szCs w:val="32"/>
        </w:rPr>
        <w:lastRenderedPageBreak/>
        <w:t>大赛评审委员会对入围项目进行评选，最终确定一、二、三等奖。各奖项的获奖比例约为：一等奖15%、二等奖35%、三等奖50%。</w:t>
      </w:r>
    </w:p>
    <w:p w:rsidR="00A435BE" w:rsidRPr="00D47CCC" w:rsidRDefault="00A435BE"/>
    <w:sectPr w:rsidR="00A435BE" w:rsidRPr="00D47CCC" w:rsidSect="00B0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CC" w:rsidRDefault="00D47CCC" w:rsidP="00D47CCC">
      <w:r>
        <w:separator/>
      </w:r>
    </w:p>
  </w:endnote>
  <w:endnote w:type="continuationSeparator" w:id="0">
    <w:p w:rsidR="00D47CCC" w:rsidRDefault="00D47CCC" w:rsidP="00D4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CC" w:rsidRDefault="00D47CCC" w:rsidP="00D47CCC">
      <w:r>
        <w:separator/>
      </w:r>
    </w:p>
  </w:footnote>
  <w:footnote w:type="continuationSeparator" w:id="0">
    <w:p w:rsidR="00D47CCC" w:rsidRDefault="00D47CCC" w:rsidP="00D47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07"/>
    <w:rsid w:val="001D2B4D"/>
    <w:rsid w:val="002A4E60"/>
    <w:rsid w:val="00734192"/>
    <w:rsid w:val="00844ACE"/>
    <w:rsid w:val="009A6AF0"/>
    <w:rsid w:val="00A435BE"/>
    <w:rsid w:val="00B027B0"/>
    <w:rsid w:val="00D47CCC"/>
    <w:rsid w:val="00F4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C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C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CCC"/>
    <w:rPr>
      <w:sz w:val="18"/>
      <w:szCs w:val="18"/>
    </w:rPr>
  </w:style>
  <w:style w:type="paragraph" w:customStyle="1" w:styleId="a5">
    <w:name w:val="市科协公文标题"/>
    <w:rsid w:val="002A4E60"/>
    <w:pPr>
      <w:keepNext/>
      <w:keepLines/>
      <w:snapToGrid w:val="0"/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C2</cp:lastModifiedBy>
  <cp:revision>7</cp:revision>
  <dcterms:created xsi:type="dcterms:W3CDTF">2015-09-10T13:27:00Z</dcterms:created>
  <dcterms:modified xsi:type="dcterms:W3CDTF">2015-09-17T02:20:00Z</dcterms:modified>
</cp:coreProperties>
</file>